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C4A38" w14:textId="3F8FD4D2" w:rsidR="00D12991" w:rsidRDefault="00000000">
      <w:pPr>
        <w:tabs>
          <w:tab w:val="right" w:pos="10204"/>
        </w:tabs>
        <w:rPr>
          <w:rFonts w:ascii="Arial" w:eastAsia="Arial" w:hAnsi="Arial" w:cs="Arial"/>
          <w:b/>
          <w:color w:val="FF0000"/>
          <w:sz w:val="24"/>
          <w:szCs w:val="24"/>
        </w:rPr>
      </w:pPr>
      <w:r>
        <w:rPr>
          <w:rFonts w:ascii="Arial" w:eastAsia="Arial" w:hAnsi="Arial" w:cs="Arial"/>
          <w:b/>
          <w:sz w:val="24"/>
          <w:szCs w:val="24"/>
        </w:rPr>
        <w:t>3GPP TSG-RAN WG2 Meeting #122</w:t>
      </w:r>
      <w:r>
        <w:rPr>
          <w:rFonts w:ascii="Arial" w:eastAsia="Arial" w:hAnsi="Arial" w:cs="Arial"/>
          <w:b/>
          <w:i/>
          <w:sz w:val="24"/>
          <w:szCs w:val="24"/>
        </w:rPr>
        <w:tab/>
      </w:r>
      <w:r w:rsidR="0075192D" w:rsidRPr="0075192D">
        <w:rPr>
          <w:rFonts w:ascii="Arial" w:eastAsia="Arial" w:hAnsi="Arial" w:cs="Arial"/>
          <w:b/>
          <w:sz w:val="24"/>
          <w:szCs w:val="24"/>
        </w:rPr>
        <w:t>R2-2306336</w:t>
      </w:r>
    </w:p>
    <w:p w14:paraId="49B82D12" w14:textId="77777777" w:rsidR="00D12991" w:rsidRDefault="00000000">
      <w:pPr>
        <w:tabs>
          <w:tab w:val="left" w:pos="1985"/>
          <w:tab w:val="left" w:pos="8931"/>
        </w:tabs>
        <w:spacing w:after="60" w:line="288" w:lineRule="auto"/>
        <w:jc w:val="both"/>
        <w:rPr>
          <w:rFonts w:ascii="Arial" w:eastAsia="Arial" w:hAnsi="Arial" w:cs="Arial"/>
          <w:b/>
          <w:sz w:val="24"/>
          <w:szCs w:val="24"/>
        </w:rPr>
      </w:pPr>
      <w:r>
        <w:rPr>
          <w:rFonts w:ascii="Arial" w:eastAsia="Arial" w:hAnsi="Arial" w:cs="Arial"/>
          <w:b/>
          <w:sz w:val="24"/>
          <w:szCs w:val="24"/>
        </w:rPr>
        <w:t>Incheon, KR, May 22 – 26, 2023</w:t>
      </w:r>
    </w:p>
    <w:p w14:paraId="39A5E681" w14:textId="77777777" w:rsidR="00D12991" w:rsidRDefault="00D12991">
      <w:pPr>
        <w:widowControl w:val="0"/>
        <w:pBdr>
          <w:top w:val="nil"/>
          <w:left w:val="nil"/>
          <w:bottom w:val="nil"/>
          <w:right w:val="nil"/>
          <w:between w:val="nil"/>
        </w:pBdr>
        <w:tabs>
          <w:tab w:val="right" w:pos="7088"/>
          <w:tab w:val="right" w:pos="9781"/>
        </w:tabs>
        <w:rPr>
          <w:rFonts w:ascii="Arial" w:eastAsia="Arial" w:hAnsi="Arial" w:cs="Arial"/>
          <w:color w:val="000000"/>
          <w:sz w:val="24"/>
          <w:szCs w:val="24"/>
        </w:rPr>
      </w:pPr>
    </w:p>
    <w:p w14:paraId="2C88A9F9" w14:textId="77777777" w:rsidR="00D12991" w:rsidRDefault="00000000">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 xml:space="preserve">Sidelink positioning parameters for Anchor UE </w:t>
      </w:r>
      <w:proofErr w:type="gramStart"/>
      <w:r>
        <w:rPr>
          <w:rFonts w:ascii="Arial" w:eastAsia="Arial" w:hAnsi="Arial" w:cs="Arial"/>
          <w:b/>
          <w:sz w:val="24"/>
          <w:szCs w:val="24"/>
        </w:rPr>
        <w:t>selection</w:t>
      </w:r>
      <w:proofErr w:type="gramEnd"/>
      <w:r>
        <w:rPr>
          <w:rFonts w:ascii="Arial" w:eastAsia="Arial" w:hAnsi="Arial" w:cs="Arial"/>
          <w:b/>
          <w:sz w:val="24"/>
          <w:szCs w:val="24"/>
        </w:rPr>
        <w:t xml:space="preserve"> </w:t>
      </w:r>
    </w:p>
    <w:p w14:paraId="11ED7766" w14:textId="77777777" w:rsidR="00D12991" w:rsidRDefault="00000000">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5E0A3189" w14:textId="77777777" w:rsidR="00D12991" w:rsidRDefault="00000000">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481B386D" w14:textId="77777777" w:rsidR="00D12991" w:rsidRDefault="00000000">
      <w:pPr>
        <w:spacing w:after="120"/>
        <w:ind w:left="1985" w:hanging="1985"/>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7.2.2</w:t>
      </w:r>
    </w:p>
    <w:p w14:paraId="57507767" w14:textId="77777777" w:rsidR="00D12991" w:rsidRDefault="00000000">
      <w:pPr>
        <w:spacing w:after="120"/>
        <w:ind w:left="1985" w:hanging="1985"/>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NR_pos_enh2</w:t>
      </w:r>
    </w:p>
    <w:p w14:paraId="45018109" w14:textId="77777777" w:rsidR="00D12991" w:rsidRDefault="00000000">
      <w:pPr>
        <w:pStyle w:val="Heading1"/>
      </w:pPr>
      <w:bookmarkStart w:id="0" w:name="_heading=h.wt7xoax1kbms" w:colFirst="0" w:colLast="0"/>
      <w:bookmarkEnd w:id="0"/>
      <w:r>
        <w:t>1</w:t>
      </w:r>
      <w:r>
        <w:tab/>
        <w:t>Introduction</w:t>
      </w:r>
    </w:p>
    <w:p w14:paraId="65C00F35" w14:textId="106E38D8" w:rsidR="00D12991" w:rsidRDefault="00000000">
      <w:pPr>
        <w:tabs>
          <w:tab w:val="left" w:pos="1622"/>
        </w:tabs>
      </w:pPr>
      <w:r>
        <w:t xml:space="preserve">During a previous meeting, RAN2 had a discussion related to sidelink positioning parameters in email discussion [5]. RAN2 confirmed the roles of UE can be included in the discovery message. However, it was decided to postpone the inclusion of most capabilities and parameters listed in [5] to the next </w:t>
      </w:r>
      <w:r w:rsidR="00B6466C">
        <w:t>meeting.</w:t>
      </w:r>
    </w:p>
    <w:p w14:paraId="14145566" w14:textId="77777777" w:rsidR="00D12991"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Agreements:</w:t>
      </w:r>
    </w:p>
    <w:p w14:paraId="6B1CE82B" w14:textId="77777777" w:rsidR="00D12991"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RAN2 confirms that discovery messages will be used to carry information for targeted discovery and candidate selection of SL positioning UEs, including at least the indication of anchor UE, target UE. and server UE roles.  FFS how much information is indicated about anchor UEs (e.g., knowledge of location).</w:t>
      </w:r>
    </w:p>
    <w:p w14:paraId="4F03A9B7" w14:textId="77777777" w:rsidR="00D12991" w:rsidRDefault="00000000">
      <w:pPr>
        <w:pBdr>
          <w:top w:val="single" w:sz="4" w:space="1" w:color="000000"/>
          <w:left w:val="single" w:sz="4" w:space="4" w:color="000000"/>
          <w:bottom w:val="single" w:sz="4" w:space="1" w:color="000000"/>
          <w:right w:val="single" w:sz="4" w:space="4" w:color="000000"/>
        </w:pBdr>
        <w:tabs>
          <w:tab w:val="left" w:pos="1622"/>
        </w:tabs>
        <w:ind w:left="1622" w:hanging="363"/>
        <w:rPr>
          <w:rFonts w:ascii="Arial" w:eastAsia="Arial" w:hAnsi="Arial" w:cs="Arial"/>
        </w:rPr>
      </w:pPr>
      <w:r>
        <w:rPr>
          <w:rFonts w:ascii="Arial" w:eastAsia="Arial" w:hAnsi="Arial" w:cs="Arial"/>
        </w:rPr>
        <w:t xml:space="preserve">The UE role information is indicated in the discovery SLPP </w:t>
      </w:r>
      <w:proofErr w:type="spellStart"/>
      <w:r>
        <w:rPr>
          <w:rFonts w:ascii="Arial" w:eastAsia="Arial" w:hAnsi="Arial" w:cs="Arial"/>
        </w:rPr>
        <w:t>metafield</w:t>
      </w:r>
      <w:proofErr w:type="spellEnd"/>
      <w:r>
        <w:rPr>
          <w:rFonts w:ascii="Arial" w:eastAsia="Arial" w:hAnsi="Arial" w:cs="Arial"/>
        </w:rPr>
        <w:t>.  FFS if this applies to both discovery modes and which messages.</w:t>
      </w:r>
    </w:p>
    <w:p w14:paraId="5A92A121" w14:textId="77777777" w:rsidR="00D12991" w:rsidRDefault="00D12991">
      <w:pPr>
        <w:tabs>
          <w:tab w:val="left" w:pos="1622"/>
        </w:tabs>
      </w:pPr>
    </w:p>
    <w:p w14:paraId="463C4C0D" w14:textId="77777777" w:rsidR="00D12991" w:rsidRDefault="00000000">
      <w:pPr>
        <w:tabs>
          <w:tab w:val="left" w:pos="1622"/>
        </w:tabs>
      </w:pPr>
      <w:r>
        <w:t xml:space="preserve">We provided our view on considerations on anchor UE selection in sidelink positioning in [4]. In this paper, we continue to discuss sidelink positioning parameters that need to be involved in the discovery </w:t>
      </w:r>
      <w:proofErr w:type="spellStart"/>
      <w:r>
        <w:t>metafield</w:t>
      </w:r>
      <w:proofErr w:type="spellEnd"/>
      <w:r>
        <w:t xml:space="preserve"> and the transfer of SLPP UE capabilities messages for anchor/server UE discovery and (re)selection. </w:t>
      </w:r>
    </w:p>
    <w:p w14:paraId="123E5921" w14:textId="77777777" w:rsidR="00D12991" w:rsidRDefault="00000000">
      <w:pPr>
        <w:pStyle w:val="Heading1"/>
      </w:pPr>
      <w:bookmarkStart w:id="1" w:name="_heading=h.4794c4mclqa0" w:colFirst="0" w:colLast="0"/>
      <w:bookmarkEnd w:id="1"/>
      <w:r>
        <w:t>2</w:t>
      </w:r>
      <w:r>
        <w:tab/>
        <w:t xml:space="preserve">Discussion </w:t>
      </w:r>
    </w:p>
    <w:p w14:paraId="7CEE089F" w14:textId="77777777" w:rsidR="00D12991" w:rsidRDefault="00000000">
      <w:r>
        <w:t xml:space="preserve">According to [1], sidelink positioning, based on the NR PC5-link between UEs, enables absolute/relative positioning and ranging-based services for various use cases such as V2X, public safety, commercial applications, and </w:t>
      </w:r>
      <w:proofErr w:type="spellStart"/>
      <w:r>
        <w:t>IIoT</w:t>
      </w:r>
      <w:proofErr w:type="spellEnd"/>
      <w:r>
        <w:t xml:space="preserve">. This positioning method caters to different coverage scenarios, including in-coverage, partial coverage, and out-of-coverage situations. Unlike </w:t>
      </w:r>
      <w:proofErr w:type="spellStart"/>
      <w:r>
        <w:t>Uu</w:t>
      </w:r>
      <w:proofErr w:type="spellEnd"/>
      <w:r>
        <w:t xml:space="preserve">-based positioning that relies on </w:t>
      </w:r>
      <w:proofErr w:type="spellStart"/>
      <w:r>
        <w:t>gNB</w:t>
      </w:r>
      <w:proofErr w:type="spellEnd"/>
      <w:r>
        <w:t xml:space="preserve"> (base station) with a fixed position, sidelink positioning involves multiple types of user equipment (UE), such as stationary UE, moving UE, normal UE, and RSU (Roadside Unit), which may have different network coverage (inside or outside of network coverage). The success and accuracy of sidelink positioning depend on the capabilities and dynamic situations of the UEs involved. Therefore, selecting the appropriate UEs as anchor/server UE plays a crucial role in achieving successful positioning results and higher accuracy.</w:t>
      </w:r>
    </w:p>
    <w:p w14:paraId="52CDC075" w14:textId="77777777" w:rsidR="00D12991" w:rsidRDefault="00D12991"/>
    <w:p w14:paraId="3A5D3CB8" w14:textId="3D06210C" w:rsidR="00D12991" w:rsidRDefault="00000000" w:rsidP="00430996">
      <w:pPr>
        <w:pStyle w:val="Proposal"/>
        <w:ind w:left="1834" w:hanging="1834"/>
      </w:pPr>
      <w:r>
        <w:t>Observation</w:t>
      </w:r>
      <w:r w:rsidR="00430996">
        <w:t xml:space="preserve"> 1</w:t>
      </w:r>
      <w:r>
        <w:t>.</w:t>
      </w:r>
      <w:r>
        <w:tab/>
        <w:t>It is important to select appropriate UEs as anchor/server UE to achieve successful positioning results and higher accuracy.</w:t>
      </w:r>
    </w:p>
    <w:p w14:paraId="25EF2E1F" w14:textId="77777777" w:rsidR="00D12991" w:rsidRDefault="00D12991"/>
    <w:p w14:paraId="63C9157B" w14:textId="77777777" w:rsidR="00D12991" w:rsidRDefault="00000000">
      <w:r>
        <w:t xml:space="preserve">Sidelink positioning parameters, including UE capabilities and parameters, for discovery can be determined by both SA2 (higher layer criteria) and RAN (RAN/AS criteria). The roles of UE and PLMN will be added to the discovery </w:t>
      </w:r>
      <w:proofErr w:type="spellStart"/>
      <w:r>
        <w:t>metafield</w:t>
      </w:r>
      <w:proofErr w:type="spellEnd"/>
      <w:r>
        <w:t xml:space="preserve"> by SA2. Additionally, RAN2 is responsible for adding essential parameters, especially for session-less operation, into the discovery </w:t>
      </w:r>
      <w:proofErr w:type="spellStart"/>
      <w:r>
        <w:t>metafield</w:t>
      </w:r>
      <w:proofErr w:type="spellEnd"/>
      <w:r>
        <w:t xml:space="preserve">. </w:t>
      </w:r>
    </w:p>
    <w:p w14:paraId="3449EEB2" w14:textId="77777777" w:rsidR="00D12991" w:rsidRDefault="00D12991"/>
    <w:p w14:paraId="1356E26E" w14:textId="2C00E426" w:rsidR="00D12991" w:rsidRDefault="00000000" w:rsidP="00430996">
      <w:pPr>
        <w:pStyle w:val="Proposal"/>
        <w:ind w:left="1834" w:hanging="1834"/>
      </w:pPr>
      <w:r>
        <w:t>Proposal</w:t>
      </w:r>
      <w:r w:rsidR="00430996">
        <w:t xml:space="preserve"> 1</w:t>
      </w:r>
      <w:r>
        <w:t>.</w:t>
      </w:r>
      <w:r>
        <w:tab/>
        <w:t xml:space="preserve">Discovery should include essential parameters for sidelink positioning, especially for session-less operation. </w:t>
      </w:r>
    </w:p>
    <w:p w14:paraId="07395F8B" w14:textId="77777777" w:rsidR="00D12991" w:rsidRDefault="00D12991">
      <w:pPr>
        <w:tabs>
          <w:tab w:val="left" w:pos="1843"/>
        </w:tabs>
      </w:pPr>
    </w:p>
    <w:p w14:paraId="3F131935" w14:textId="77777777" w:rsidR="00D12991" w:rsidRDefault="00000000">
      <w:r>
        <w:t xml:space="preserve">Despite the existence of various capabilities and parameters that can affect </w:t>
      </w:r>
      <w:proofErr w:type="spellStart"/>
      <w:r>
        <w:t>signalling</w:t>
      </w:r>
      <w:proofErr w:type="spellEnd"/>
      <w:r>
        <w:t xml:space="preserve"> overhead, it is necessary to include all relevant and useful capabilities and parameters in the SLPP request/provide capabilities message. This inclusion is crucial for achieving a successful sidelink positioning operation by appropriate anchor UE. It is important to note that RAN/AS capabilities and parameters should be exchanged through SLPP protocol for efficient session-based operation. </w:t>
      </w:r>
    </w:p>
    <w:p w14:paraId="5ABAEB8E" w14:textId="77777777" w:rsidR="00D12991" w:rsidRDefault="00D12991">
      <w:pPr>
        <w:tabs>
          <w:tab w:val="left" w:pos="1134"/>
        </w:tabs>
      </w:pPr>
    </w:p>
    <w:p w14:paraId="4FEB969A" w14:textId="7F7D31C9" w:rsidR="00D12991" w:rsidRDefault="00000000" w:rsidP="00430996">
      <w:pPr>
        <w:pStyle w:val="Proposal"/>
        <w:ind w:left="1834" w:hanging="1834"/>
      </w:pPr>
      <w:r>
        <w:t>Proposal</w:t>
      </w:r>
      <w:r w:rsidR="00430996">
        <w:t xml:space="preserve"> 2</w:t>
      </w:r>
      <w:r>
        <w:t>.</w:t>
      </w:r>
      <w:r>
        <w:tab/>
        <w:t xml:space="preserve">SLPP should include all relevant and useful capabilities and parameters for efficient session-based operation by appropriate anchor UE. </w:t>
      </w:r>
    </w:p>
    <w:p w14:paraId="1BFD80FE" w14:textId="77777777" w:rsidR="00D12991" w:rsidRDefault="00D12991">
      <w:pPr>
        <w:tabs>
          <w:tab w:val="left" w:pos="1843"/>
        </w:tabs>
      </w:pPr>
    </w:p>
    <w:p w14:paraId="674A4B17" w14:textId="06B32DF7" w:rsidR="00D12991" w:rsidRDefault="00000000">
      <w:pPr>
        <w:pStyle w:val="Heading2"/>
        <w:tabs>
          <w:tab w:val="left" w:pos="721"/>
        </w:tabs>
      </w:pPr>
      <w:bookmarkStart w:id="2" w:name="_heading=h.g2qi4evbl3tp" w:colFirst="0" w:colLast="0"/>
      <w:bookmarkEnd w:id="2"/>
      <w:r>
        <w:lastRenderedPageBreak/>
        <w:t>2.1</w:t>
      </w:r>
      <w:r>
        <w:tab/>
      </w:r>
      <w:r>
        <w:tab/>
      </w:r>
      <w:r w:rsidR="00AE56F2">
        <w:t>Essential p</w:t>
      </w:r>
      <w:r>
        <w:t>arameters for Discovery (and SLPP)</w:t>
      </w:r>
    </w:p>
    <w:p w14:paraId="282FA1C0" w14:textId="77777777" w:rsidR="00D12991" w:rsidRDefault="00000000">
      <w:pPr>
        <w:pStyle w:val="Heading3"/>
        <w:tabs>
          <w:tab w:val="left" w:pos="1134"/>
        </w:tabs>
      </w:pPr>
      <w:bookmarkStart w:id="3" w:name="_heading=h.i95jnjvnurn9" w:colFirst="0" w:colLast="0"/>
      <w:bookmarkEnd w:id="3"/>
      <w:r>
        <w:t>2.1.1</w:t>
      </w:r>
      <w:r>
        <w:tab/>
        <w:t>Roles of UE</w:t>
      </w:r>
    </w:p>
    <w:p w14:paraId="465D07E9" w14:textId="77777777" w:rsidR="00D12991" w:rsidRDefault="00000000">
      <w:r>
        <w:t xml:space="preserve">In [2][3], various roles of UE have been defined, e.g., target UE, anchor UE (SL Reference UE), server UE (SL Positioning Server UE), SL Positioning Client UE, Assistant UE, and Located UE. RAN2 has agreed to introduce target UE and anchor UE (aligned with RAN1), and server UE (following SA2 decision). Other roles of UE are not introduced until now (may at least in this release), but they can be added in future (may in next release). Therefore, the roles of UE are an essential parameter to organize and manage sidelink positioning members from SA2 architecture perspectives. According to TR 23.700-86, the expected roles of the UE will be reflected in discovery procedures. </w:t>
      </w:r>
    </w:p>
    <w:tbl>
      <w:tblPr>
        <w:tblStyle w:val="affffffffff9"/>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12991" w14:paraId="69D41500" w14:textId="77777777">
        <w:tc>
          <w:tcPr>
            <w:tcW w:w="10204" w:type="dxa"/>
            <w:shd w:val="clear" w:color="auto" w:fill="auto"/>
            <w:tcMar>
              <w:top w:w="100" w:type="dxa"/>
              <w:left w:w="100" w:type="dxa"/>
              <w:bottom w:w="100" w:type="dxa"/>
              <w:right w:w="100" w:type="dxa"/>
            </w:tcMar>
          </w:tcPr>
          <w:p w14:paraId="7A054238" w14:textId="77777777" w:rsidR="00D12991" w:rsidRDefault="00000000">
            <w:pPr>
              <w:ind w:left="851" w:hanging="284"/>
              <w:rPr>
                <w:highlight w:val="yellow"/>
              </w:rPr>
            </w:pPr>
            <w:r>
              <w:t>-</w:t>
            </w:r>
            <w:r>
              <w:tab/>
            </w:r>
            <w:r>
              <w:rPr>
                <w:highlight w:val="yellow"/>
              </w:rPr>
              <w:t>The expected roles of the UEs (</w:t>
            </w:r>
            <w:proofErr w:type="gramStart"/>
            <w:r>
              <w:rPr>
                <w:highlight w:val="yellow"/>
              </w:rPr>
              <w:t>e.g.</w:t>
            </w:r>
            <w:proofErr w:type="gramEnd"/>
            <w:r>
              <w:rPr>
                <w:highlight w:val="yellow"/>
              </w:rPr>
              <w:t xml:space="preserve"> Target UE, SL Reference UE) can be reflected in discovery procedure.</w:t>
            </w:r>
          </w:p>
          <w:p w14:paraId="36CA509C" w14:textId="77777777" w:rsidR="00D12991" w:rsidRDefault="00000000">
            <w:pPr>
              <w:keepLines/>
              <w:ind w:left="1135" w:hanging="851"/>
            </w:pPr>
            <w:r>
              <w:t>NOTE 1:</w:t>
            </w:r>
            <w:r>
              <w:tab/>
              <w:t>The parameters used in Ranging/Sidelink Positioning device discovery procedures can be decided in normative phase.</w:t>
            </w:r>
          </w:p>
          <w:p w14:paraId="0A834AAA" w14:textId="77777777" w:rsidR="00D12991" w:rsidRDefault="00000000">
            <w:pPr>
              <w:keepLines/>
              <w:ind w:left="1135" w:hanging="851"/>
            </w:pPr>
            <w:r>
              <w:t>NOTE 2:</w:t>
            </w:r>
            <w:r>
              <w:tab/>
              <w:t>The Ranging/Sidelink Positioning device discovery procedures and the parameters used in the procedures should be aligned with RAN WGs.</w:t>
            </w:r>
          </w:p>
        </w:tc>
      </w:tr>
    </w:tbl>
    <w:p w14:paraId="08369884" w14:textId="77777777" w:rsidR="00D12991" w:rsidRDefault="00D12991"/>
    <w:p w14:paraId="3185A891" w14:textId="7702CABE" w:rsidR="00D12991" w:rsidRDefault="00000000" w:rsidP="006B1D64">
      <w:pPr>
        <w:pStyle w:val="Proposal"/>
        <w:ind w:left="1834" w:hanging="1834"/>
      </w:pPr>
      <w:r>
        <w:t>Observation</w:t>
      </w:r>
      <w:r w:rsidR="006B1D64">
        <w:t xml:space="preserve"> </w:t>
      </w:r>
      <w:r w:rsidR="00430996">
        <w:t>2</w:t>
      </w:r>
      <w:r>
        <w:t>.</w:t>
      </w:r>
      <w:r>
        <w:tab/>
        <w:t>It is observed that the roles of UE will be reflected in discovery by SA2.</w:t>
      </w:r>
    </w:p>
    <w:p w14:paraId="6FA08762" w14:textId="77777777" w:rsidR="00D12991" w:rsidRDefault="00D12991"/>
    <w:p w14:paraId="7C76AA17" w14:textId="77777777" w:rsidR="00D12991" w:rsidRDefault="00000000">
      <w:r>
        <w:t xml:space="preserve">Upon sidelink positioning request, UE discovery procedure generally will be started to find anchor UE and server UE. SA2 has not been considered a session-less operation. Therefore, from RAN2 perspective, some essential </w:t>
      </w:r>
      <w:proofErr w:type="gramStart"/>
      <w:r>
        <w:t>capabilities</w:t>
      </w:r>
      <w:proofErr w:type="gramEnd"/>
      <w:r>
        <w:t xml:space="preserve"> and parameters for sidelink positioning should be included in discovery messages at least for SLPP session-less operation. For session-less operations, target UE should find anchor UE and/or server UE without exchange of SLPP messages. Therefore, the roles of UE should be involved in the discovery </w:t>
      </w:r>
      <w:proofErr w:type="spellStart"/>
      <w:r>
        <w:t>metafield</w:t>
      </w:r>
      <w:proofErr w:type="spellEnd"/>
      <w:r>
        <w:t>.</w:t>
      </w:r>
    </w:p>
    <w:p w14:paraId="6F683F58" w14:textId="77777777" w:rsidR="00D12991" w:rsidRDefault="00D12991"/>
    <w:p w14:paraId="0D531114" w14:textId="56300BA3" w:rsidR="00D12991" w:rsidRDefault="00000000" w:rsidP="006B1D64">
      <w:pPr>
        <w:pStyle w:val="Proposal"/>
        <w:ind w:left="1834" w:hanging="1834"/>
      </w:pPr>
      <w:r>
        <w:t>Proposal</w:t>
      </w:r>
      <w:r w:rsidR="006B1D64">
        <w:t xml:space="preserve"> </w:t>
      </w:r>
      <w:r w:rsidR="00430996">
        <w:t>3</w:t>
      </w:r>
      <w:r>
        <w:t>.</w:t>
      </w:r>
      <w:r>
        <w:tab/>
        <w:t xml:space="preserve">Discovery includes supported roles of UE, at least for session-less operation. </w:t>
      </w:r>
    </w:p>
    <w:p w14:paraId="46C2D45A" w14:textId="77777777" w:rsidR="00D12991" w:rsidRDefault="00D12991"/>
    <w:p w14:paraId="3B59615A" w14:textId="77777777" w:rsidR="00D12991" w:rsidRDefault="00000000">
      <w:r>
        <w:t>In the power-limited UE, the roles of UE can vary based on UE’s conditions. If UE is participating as anchor/server UE in sidelink positioning, UE takes on the responsibility of performing various tasks to acquire the location of the target UE. This means that anchor/server UE utilizes its own power/energy, even if it is not for its own location acquisition. Consequently, the supported roles of the UE may be altered based on the UE's conditions, such as battery status, RRC (Radio Resource Control) status, and other factors, in addition to its inherent capabilities.</w:t>
      </w:r>
    </w:p>
    <w:p w14:paraId="6EF89FAC" w14:textId="77777777" w:rsidR="00D12991" w:rsidRDefault="00D12991"/>
    <w:p w14:paraId="53126B7D" w14:textId="77777777" w:rsidR="00D12991" w:rsidRDefault="00000000">
      <w:r>
        <w:t>According to [3], it is also noted that the role of the anchor UE (located UE) in sidelink positioning is dynamic and can potentially change over time. As a result, there may be a need to refresh the discovery process to ensure the accurate identification of the anchor UE.</w:t>
      </w:r>
    </w:p>
    <w:tbl>
      <w:tblPr>
        <w:tblStyle w:val="affffffffffa"/>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12991" w14:paraId="5080E620" w14:textId="77777777">
        <w:tc>
          <w:tcPr>
            <w:tcW w:w="10204" w:type="dxa"/>
            <w:shd w:val="clear" w:color="auto" w:fill="auto"/>
            <w:tcMar>
              <w:top w:w="100" w:type="dxa"/>
              <w:left w:w="100" w:type="dxa"/>
              <w:bottom w:w="100" w:type="dxa"/>
              <w:right w:w="100" w:type="dxa"/>
            </w:tcMar>
          </w:tcPr>
          <w:p w14:paraId="04B28ABB" w14:textId="77777777" w:rsidR="00D12991" w:rsidRDefault="00000000" w:rsidP="00B6466C">
            <w:pPr>
              <w:keepLines/>
              <w:ind w:left="1135" w:hanging="851"/>
            </w:pPr>
            <w:r>
              <w:t xml:space="preserve">NOTE: </w:t>
            </w:r>
            <w:r>
              <w:tab/>
            </w:r>
            <w:r>
              <w:rPr>
                <w:highlight w:val="yellow"/>
              </w:rPr>
              <w:t xml:space="preserve">The role of being “Located UE” is dynamic and can change over time, </w:t>
            </w:r>
            <w:proofErr w:type="gramStart"/>
            <w:r>
              <w:rPr>
                <w:highlight w:val="yellow"/>
              </w:rPr>
              <w:t>in particular if</w:t>
            </w:r>
            <w:proofErr w:type="gramEnd"/>
            <w:r>
              <w:rPr>
                <w:highlight w:val="yellow"/>
              </w:rPr>
              <w:t xml:space="preserve"> the Located UE is moving. Hence, the discovery results need to be refreshed </w:t>
            </w:r>
            <w:r>
              <w:t>if there is a (significant) delay between discovery and initiating of a ranging procedure with a discovered Located UE. How often this is done is up to UE implementation.</w:t>
            </w:r>
          </w:p>
        </w:tc>
      </w:tr>
    </w:tbl>
    <w:p w14:paraId="7C092A52" w14:textId="77777777" w:rsidR="00D12991" w:rsidRDefault="00D12991">
      <w:pPr>
        <w:tabs>
          <w:tab w:val="left" w:pos="1843"/>
        </w:tabs>
        <w:rPr>
          <w:b/>
        </w:rPr>
      </w:pPr>
    </w:p>
    <w:p w14:paraId="06A97DAF" w14:textId="5851C063" w:rsidR="00D12991" w:rsidRDefault="00000000" w:rsidP="006B1D64">
      <w:pPr>
        <w:pStyle w:val="Proposal"/>
        <w:ind w:left="1834" w:hanging="1834"/>
      </w:pPr>
      <w:r>
        <w:t>Observation</w:t>
      </w:r>
      <w:r w:rsidR="006B1D64">
        <w:t xml:space="preserve"> </w:t>
      </w:r>
      <w:r w:rsidR="00430996">
        <w:t>3</w:t>
      </w:r>
      <w:r>
        <w:t>.</w:t>
      </w:r>
      <w:r>
        <w:tab/>
        <w:t xml:space="preserve">It is observed that UE in sidelink positioning may adapt their roles based on </w:t>
      </w:r>
      <w:proofErr w:type="gramStart"/>
      <w:r>
        <w:t>conditions</w:t>
      </w:r>
      <w:proofErr w:type="gramEnd"/>
    </w:p>
    <w:p w14:paraId="2F4759A6" w14:textId="77777777" w:rsidR="00D12991" w:rsidRDefault="00D12991">
      <w:pPr>
        <w:tabs>
          <w:tab w:val="left" w:pos="1843"/>
        </w:tabs>
        <w:ind w:left="1832"/>
        <w:rPr>
          <w:b/>
        </w:rPr>
      </w:pPr>
    </w:p>
    <w:p w14:paraId="5F46FC2F" w14:textId="77777777" w:rsidR="00D12991" w:rsidRDefault="00000000">
      <w:r>
        <w:t xml:space="preserve">In the case of a deferred (periodic) location service, as specified in TS 23.273, it is necessary to conduct a discovery process during each cycle to verify the supported roles of the UE. If there is a change in the supported roles of the anchor/server UE, it can proactively transmit unsolicited SLPP (Sidelink Positioning Protocol) capabilities transfer messages. This approach helps to avoid the need for uncertain discovery refresh and ensures that the updated capabilities of the anchor/server UE are communicated to other UEs involved in the sidelink positioning. Including the supported roles of the UE in SLPP ensures that the appropriate UEs with the required capabilities are selected for anchor/server roles, leading to effective positioning </w:t>
      </w:r>
      <w:proofErr w:type="gramStart"/>
      <w:r>
        <w:t>results</w:t>
      </w:r>
      <w:proofErr w:type="gramEnd"/>
    </w:p>
    <w:p w14:paraId="414590D5" w14:textId="77777777" w:rsidR="00D12991" w:rsidRDefault="00D12991"/>
    <w:p w14:paraId="24D21B97" w14:textId="05040DEA" w:rsidR="00D12991" w:rsidRDefault="00000000" w:rsidP="006B1D64">
      <w:pPr>
        <w:pStyle w:val="Proposal"/>
        <w:ind w:left="1834" w:hanging="1834"/>
      </w:pPr>
      <w:r>
        <w:t>Proposal</w:t>
      </w:r>
      <w:r w:rsidR="006B1D64">
        <w:t xml:space="preserve"> </w:t>
      </w:r>
      <w:r w:rsidR="00430996">
        <w:t>4</w:t>
      </w:r>
      <w:r>
        <w:t>.</w:t>
      </w:r>
      <w:r>
        <w:tab/>
        <w:t xml:space="preserve">SLPP includes supported roles of UE, which could avoid the need for uncertain discovery refresh. </w:t>
      </w:r>
    </w:p>
    <w:p w14:paraId="2B792C06" w14:textId="77777777" w:rsidR="00D12991" w:rsidRDefault="00D12991">
      <w:pPr>
        <w:tabs>
          <w:tab w:val="left" w:pos="1843"/>
        </w:tabs>
      </w:pPr>
    </w:p>
    <w:p w14:paraId="629AB68C" w14:textId="77777777" w:rsidR="00D12991" w:rsidRDefault="00000000">
      <w:pPr>
        <w:pStyle w:val="Heading3"/>
      </w:pPr>
      <w:bookmarkStart w:id="4" w:name="_heading=h.tjwljri75wdl" w:colFirst="0" w:colLast="0"/>
      <w:bookmarkEnd w:id="4"/>
      <w:r>
        <w:t>2.1.2</w:t>
      </w:r>
      <w:r>
        <w:tab/>
        <w:t>PLMN ID</w:t>
      </w:r>
    </w:p>
    <w:p w14:paraId="645A06ED" w14:textId="77777777" w:rsidR="00D12991" w:rsidRDefault="00000000">
      <w:r>
        <w:t xml:space="preserve">In [2], SA2 provides reference architectures for sidelink positioning and ranging-based services in cases of non-roaming operation, inter-PLMN non-roaming operation and inter-PLMN roaming operation. But normative work for inter-PLMN cases will not be done by SA2 and focusing on non-roaming and the same PLMN operation at least in Rel-18. </w:t>
      </w:r>
    </w:p>
    <w:tbl>
      <w:tblPr>
        <w:tblStyle w:val="affffffffffb"/>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12991" w14:paraId="33EF7D56" w14:textId="77777777" w:rsidTr="00B6466C">
        <w:tc>
          <w:tcPr>
            <w:tcW w:w="10204" w:type="dxa"/>
            <w:shd w:val="clear" w:color="auto" w:fill="auto"/>
            <w:tcMar>
              <w:top w:w="100" w:type="dxa"/>
              <w:left w:w="100" w:type="dxa"/>
              <w:bottom w:w="100" w:type="dxa"/>
              <w:right w:w="100" w:type="dxa"/>
            </w:tcMar>
          </w:tcPr>
          <w:p w14:paraId="6CC8ABC7" w14:textId="77777777" w:rsidR="00D12991" w:rsidRDefault="00000000" w:rsidP="00B6466C">
            <w:pPr>
              <w:ind w:left="568" w:hanging="284"/>
            </w:pPr>
            <w:r>
              <w:t>-</w:t>
            </w:r>
            <w:r>
              <w:tab/>
              <w:t>No normative work will be done by SA2 in Rel-18 to support inter PLMN Network Assisted SL Positioning i.e., when the Target UE and Located UE are registered in different PLMNs.</w:t>
            </w:r>
          </w:p>
          <w:p w14:paraId="6972F0E5" w14:textId="77777777" w:rsidR="00D12991" w:rsidRDefault="00000000" w:rsidP="00B6466C">
            <w:pPr>
              <w:ind w:left="568" w:hanging="284"/>
            </w:pPr>
            <w:r>
              <w:t>-</w:t>
            </w:r>
            <w:r>
              <w:tab/>
              <w:t>Roaming is supported when Target UE and Located UE are registered in the same PLMN i.e., each UE is either registered in VPLMN or HPLMN, but both are registered in the same PLMN.</w:t>
            </w:r>
          </w:p>
          <w:p w14:paraId="799067EA" w14:textId="77777777" w:rsidR="00D12991" w:rsidRDefault="00000000" w:rsidP="00B6466C">
            <w:pPr>
              <w:keepLines/>
              <w:spacing w:after="0"/>
              <w:ind w:left="1135" w:hanging="851"/>
            </w:pPr>
            <w:r>
              <w:t>NOTE 3:</w:t>
            </w:r>
            <w:r>
              <w:tab/>
              <w:t>No normative work will be performed on inter-PLMN case in SA WG2 for Rel-18.</w:t>
            </w:r>
          </w:p>
        </w:tc>
      </w:tr>
    </w:tbl>
    <w:p w14:paraId="05A81381" w14:textId="77777777" w:rsidR="00D12991" w:rsidRDefault="00D12991" w:rsidP="00B6466C">
      <w:pPr>
        <w:tabs>
          <w:tab w:val="left" w:pos="1843"/>
        </w:tabs>
      </w:pPr>
    </w:p>
    <w:p w14:paraId="1C00E560" w14:textId="77777777" w:rsidR="00D12991" w:rsidRDefault="00000000">
      <w:r>
        <w:t xml:space="preserve">According to [3], LMF may be involved where at least one UE is inside of network coverage. For network assisted ranging and SL positioning, anchor UE (located UE) shall be discovered and selected in the same serving PLMN of target UE. </w:t>
      </w:r>
    </w:p>
    <w:tbl>
      <w:tblPr>
        <w:tblStyle w:val="affffffffffc"/>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12991" w14:paraId="7D97AFB9" w14:textId="77777777">
        <w:tc>
          <w:tcPr>
            <w:tcW w:w="10204" w:type="dxa"/>
            <w:shd w:val="clear" w:color="auto" w:fill="auto"/>
            <w:tcMar>
              <w:top w:w="100" w:type="dxa"/>
              <w:left w:w="100" w:type="dxa"/>
              <w:bottom w:w="100" w:type="dxa"/>
              <w:right w:w="100" w:type="dxa"/>
            </w:tcMar>
          </w:tcPr>
          <w:p w14:paraId="696C5F7A" w14:textId="77777777" w:rsidR="00D12991" w:rsidRDefault="00000000" w:rsidP="00B6466C">
            <w:r>
              <w:t xml:space="preserve">A Target UE may discover and select one or more Located UEs (and other Reference UEs) to be used in the Ranging/SL positioning procedures as specified in clauses 5.3 through 5.5. In this release of the specification, for network assisted ranging and SL positioning, the </w:t>
            </w:r>
            <w:r>
              <w:rPr>
                <w:highlight w:val="yellow"/>
              </w:rPr>
              <w:t>Target UE shall discover and select Located UEs that are in the same serving PLMN of the Target UE</w:t>
            </w:r>
            <w:r>
              <w:t>.</w:t>
            </w:r>
          </w:p>
        </w:tc>
      </w:tr>
    </w:tbl>
    <w:p w14:paraId="3F3D3555" w14:textId="77777777" w:rsidR="00D12991" w:rsidRDefault="00D12991">
      <w:pPr>
        <w:tabs>
          <w:tab w:val="left" w:pos="1843"/>
        </w:tabs>
      </w:pPr>
    </w:p>
    <w:p w14:paraId="2A33D1BA" w14:textId="33A0AC7D" w:rsidR="00D12991" w:rsidRDefault="00000000" w:rsidP="006B1D64">
      <w:pPr>
        <w:pStyle w:val="Proposal"/>
        <w:ind w:left="1834" w:hanging="1834"/>
      </w:pPr>
      <w:r>
        <w:t>Observation</w:t>
      </w:r>
      <w:r w:rsidR="006B1D64">
        <w:t xml:space="preserve"> </w:t>
      </w:r>
      <w:r w:rsidR="00430996">
        <w:t>4</w:t>
      </w:r>
      <w:r>
        <w:t>.</w:t>
      </w:r>
      <w:r>
        <w:tab/>
        <w:t>It is required that anchor UE is in the same PLMN of target UE.</w:t>
      </w:r>
    </w:p>
    <w:p w14:paraId="210189DD" w14:textId="77777777" w:rsidR="00D12991" w:rsidRDefault="00D12991">
      <w:pPr>
        <w:tabs>
          <w:tab w:val="left" w:pos="1843"/>
        </w:tabs>
        <w:ind w:left="1832"/>
        <w:rPr>
          <w:b/>
        </w:rPr>
      </w:pPr>
    </w:p>
    <w:p w14:paraId="5312AD17" w14:textId="58899FA7" w:rsidR="00D12991" w:rsidRDefault="00000000" w:rsidP="006B1D64">
      <w:pPr>
        <w:pStyle w:val="Proposal"/>
        <w:ind w:left="1834" w:hanging="1834"/>
      </w:pPr>
      <w:r>
        <w:t>Proposal</w:t>
      </w:r>
      <w:r w:rsidR="006B1D64">
        <w:t xml:space="preserve"> </w:t>
      </w:r>
      <w:r w:rsidR="00430996">
        <w:t>5</w:t>
      </w:r>
      <w:r>
        <w:t>.</w:t>
      </w:r>
      <w:r>
        <w:tab/>
        <w:t xml:space="preserve">Discovery includes PLMN ID, if registered in the network. </w:t>
      </w:r>
    </w:p>
    <w:p w14:paraId="0E8721FA" w14:textId="77777777" w:rsidR="00D12991" w:rsidRDefault="00D12991">
      <w:pPr>
        <w:tabs>
          <w:tab w:val="left" w:pos="1843"/>
        </w:tabs>
      </w:pPr>
    </w:p>
    <w:p w14:paraId="712F2665" w14:textId="77777777" w:rsidR="00D12991" w:rsidRDefault="00000000">
      <w:pPr>
        <w:pStyle w:val="Heading3"/>
        <w:tabs>
          <w:tab w:val="left" w:pos="721"/>
        </w:tabs>
      </w:pPr>
      <w:bookmarkStart w:id="5" w:name="_heading=h.9xfdptmx40x8" w:colFirst="0" w:colLast="0"/>
      <w:bookmarkEnd w:id="5"/>
      <w:r>
        <w:t>2.1.3</w:t>
      </w:r>
      <w:r>
        <w:tab/>
      </w:r>
      <w:r>
        <w:tab/>
        <w:t>Type of UE</w:t>
      </w:r>
    </w:p>
    <w:p w14:paraId="38E0E1D5" w14:textId="77777777" w:rsidR="00D12991" w:rsidRDefault="00000000">
      <w:r>
        <w:t>In sidelink positioning, the anchor UE may be required to provide its location information, either geodetic or relative, primarily for absolute position calculation. In the case of a ‘</w:t>
      </w:r>
      <w:r>
        <w:rPr>
          <w:i/>
        </w:rPr>
        <w:t>moving UE</w:t>
      </w:r>
      <w:r>
        <w:t>’ it needs to continuously track its location and periodically deliver this information to the server UE or LMF to calculate the location of the target UE. However, this tracking and information delivery process can result in increased power consumption and signaling overhead for the moving UE.</w:t>
      </w:r>
    </w:p>
    <w:p w14:paraId="26448D02" w14:textId="77777777" w:rsidR="00D12991" w:rsidRDefault="00D12991"/>
    <w:p w14:paraId="2EE25D65" w14:textId="77777777" w:rsidR="00D12991" w:rsidRDefault="00000000">
      <w:r>
        <w:t>On the other hand, a ‘</w:t>
      </w:r>
      <w:r>
        <w:rPr>
          <w:i/>
        </w:rPr>
        <w:t>stationary UE</w:t>
      </w:r>
      <w:r>
        <w:t>’ is typically situated in a fixed and known location, eliminating the need for frequent location updates. This stationary characteristic offers certain advantages, including the potential for achieving higher accuracy and reducing the likelihood of positioning failures. Furthermore, since the location information for a stationary UE may only need to be delivered once, it can help minimize signaling overhead and contribute to energy savings.</w:t>
      </w:r>
    </w:p>
    <w:p w14:paraId="3D25B319" w14:textId="77777777" w:rsidR="00D12991" w:rsidRDefault="00D12991">
      <w:pPr>
        <w:tabs>
          <w:tab w:val="left" w:pos="1843"/>
        </w:tabs>
        <w:rPr>
          <w:b/>
        </w:rPr>
      </w:pPr>
    </w:p>
    <w:p w14:paraId="6A54A3E4" w14:textId="77777777" w:rsidR="00D12991" w:rsidRDefault="00000000">
      <w:r>
        <w:t xml:space="preserve">In addition, if anchor UE is classified as a </w:t>
      </w:r>
      <w:r>
        <w:rPr>
          <w:i/>
        </w:rPr>
        <w:t>‘normal UE’</w:t>
      </w:r>
      <w:r>
        <w:t>, privacy/security protection will be required. Normal UEs may also have size limitations. On the other hand, ‘</w:t>
      </w:r>
      <w:r>
        <w:rPr>
          <w:i/>
        </w:rPr>
        <w:t>public/infrastructure UEs</w:t>
      </w:r>
      <w:r>
        <w:t>’ are not subject to the same privacy and security concerns and typically have unlimited power capabilities."</w:t>
      </w:r>
    </w:p>
    <w:p w14:paraId="4C204B8D" w14:textId="77777777" w:rsidR="00D12991" w:rsidRDefault="00D12991"/>
    <w:p w14:paraId="0DFF4561" w14:textId="77777777" w:rsidR="00D12991" w:rsidRDefault="00000000">
      <w:r>
        <w:t>In the context of roadside positioning, if the target UE is moving along a road, selecting an ‘</w:t>
      </w:r>
      <w:r>
        <w:rPr>
          <w:i/>
        </w:rPr>
        <w:t>RSU-type UE (Roadside Unit)</w:t>
      </w:r>
      <w:r>
        <w:t>’ can provide greater stability in the positioning process. The RSU is typically located along the road and its fixed position offers a more stable reference point compared to the random movement of the target UE. By utilizing an RSU-type UE, the probability of positioning failure due to the target UE's unpredictable movement can be reduced.</w:t>
      </w:r>
    </w:p>
    <w:p w14:paraId="151555F6" w14:textId="77777777" w:rsidR="00D12991" w:rsidRDefault="00D12991"/>
    <w:p w14:paraId="6E8F68ED" w14:textId="77777777" w:rsidR="00D12991" w:rsidRDefault="00000000">
      <w:pPr>
        <w:tabs>
          <w:tab w:val="left" w:pos="1843"/>
        </w:tabs>
      </w:pPr>
      <w:r>
        <w:t xml:space="preserve">Based on our observations, it is advantageous to prioritize the selection of </w:t>
      </w:r>
      <w:r>
        <w:rPr>
          <w:i/>
        </w:rPr>
        <w:t>'stationary UE,' 'public/infrastructure UE,'</w:t>
      </w:r>
      <w:r>
        <w:t xml:space="preserve"> and </w:t>
      </w:r>
      <w:r>
        <w:rPr>
          <w:i/>
        </w:rPr>
        <w:t>'RSU-type UE'</w:t>
      </w:r>
      <w:r>
        <w:t xml:space="preserve"> over</w:t>
      </w:r>
      <w:r>
        <w:rPr>
          <w:i/>
        </w:rPr>
        <w:t xml:space="preserve"> 'moving UE' </w:t>
      </w:r>
      <w:r>
        <w:t>and</w:t>
      </w:r>
      <w:r>
        <w:rPr>
          <w:i/>
        </w:rPr>
        <w:t xml:space="preserve"> 'normal UE'</w:t>
      </w:r>
      <w:r>
        <w:t xml:space="preserve">. This preference stems from the benefits associated with the type of UE, such as their fixed and known locations, which contribute to higher positioning accuracy, reduced positioning failures, minimized signaling overhead, and potential energy savings. </w:t>
      </w:r>
    </w:p>
    <w:p w14:paraId="0EB92C89" w14:textId="77777777" w:rsidR="00D12991" w:rsidRDefault="00D12991">
      <w:pPr>
        <w:tabs>
          <w:tab w:val="left" w:pos="1843"/>
        </w:tabs>
        <w:rPr>
          <w:b/>
        </w:rPr>
      </w:pPr>
    </w:p>
    <w:p w14:paraId="70EE2E8D" w14:textId="5AE6321B" w:rsidR="00D12991" w:rsidRDefault="00000000" w:rsidP="006B1D64">
      <w:pPr>
        <w:pStyle w:val="Proposal"/>
        <w:ind w:left="1834" w:hanging="1834"/>
      </w:pPr>
      <w:r>
        <w:t>Observation</w:t>
      </w:r>
      <w:r w:rsidR="006B1D64">
        <w:t xml:space="preserve"> </w:t>
      </w:r>
      <w:r w:rsidR="00430996">
        <w:t>5</w:t>
      </w:r>
      <w:r>
        <w:t>.</w:t>
      </w:r>
      <w:r>
        <w:tab/>
        <w:t xml:space="preserve">It is advantageous to prioritize the selection of 'stationary UE,' 'public/infrastructure UE,' and 'RSU-type UE' over 'moving UE' and 'normal UE'. This preference stems from the benefits associated with the type of UE, such as their fixed and known locations, which contribute to higher positioning accuracy, reduced positioning failures, minimized signaling overhead, and potential energy savings. </w:t>
      </w:r>
    </w:p>
    <w:p w14:paraId="7C7CCC8F" w14:textId="77777777" w:rsidR="00D12991" w:rsidRDefault="00D12991">
      <w:pPr>
        <w:tabs>
          <w:tab w:val="left" w:pos="1843"/>
        </w:tabs>
        <w:rPr>
          <w:b/>
        </w:rPr>
      </w:pPr>
    </w:p>
    <w:p w14:paraId="5AC0752C" w14:textId="758F0F01" w:rsidR="00D12991" w:rsidRDefault="00000000">
      <w:pPr>
        <w:tabs>
          <w:tab w:val="left" w:pos="1843"/>
        </w:tabs>
        <w:rPr>
          <w:b/>
        </w:rPr>
      </w:pPr>
      <w:r>
        <w:t>We have also found that if the UE is classified as a 'stationary UE', 'public/infrastructure UE' or 'RSU-type UE', the parameters related to QoS, privacy and mobility, such as UE’s network coverage status, ability to provide location information, accuracy, integrity, velocity, and direction, may not be required. In such cases, the discovery process can facilitate the selection of anchor/server UE without the need for SLPP exchange. By including the UE type in the discovery process, the system can efficiently select the appropriate UEs for sidelink positioning without the need for additional session setup, leading to faster operations and session-less operation.</w:t>
      </w:r>
    </w:p>
    <w:p w14:paraId="245BF021" w14:textId="77777777" w:rsidR="00D12991" w:rsidRDefault="00D12991">
      <w:pPr>
        <w:tabs>
          <w:tab w:val="left" w:pos="1843"/>
        </w:tabs>
        <w:rPr>
          <w:b/>
        </w:rPr>
      </w:pPr>
    </w:p>
    <w:p w14:paraId="7617DEFA" w14:textId="158E9B35" w:rsidR="00D12991" w:rsidRDefault="00000000" w:rsidP="006B1D64">
      <w:pPr>
        <w:pStyle w:val="Proposal"/>
        <w:ind w:left="1834" w:hanging="1834"/>
      </w:pPr>
      <w:r>
        <w:t>Proposal</w:t>
      </w:r>
      <w:r w:rsidR="006B1D64">
        <w:t xml:space="preserve"> </w:t>
      </w:r>
      <w:r w:rsidR="00430996">
        <w:t>6</w:t>
      </w:r>
      <w:r>
        <w:t>.</w:t>
      </w:r>
      <w:r>
        <w:tab/>
        <w:t xml:space="preserve">Discovery includes the identification of the UE type, which enables faster positioning and session-less operation. FFS detailed classification of UE. </w:t>
      </w:r>
    </w:p>
    <w:p w14:paraId="0CD2177B" w14:textId="77777777" w:rsidR="00D12991" w:rsidRDefault="00D12991"/>
    <w:p w14:paraId="72DB8A7E" w14:textId="77777777" w:rsidR="00D12991" w:rsidRDefault="00000000">
      <w:pPr>
        <w:pStyle w:val="Heading3"/>
        <w:tabs>
          <w:tab w:val="left" w:pos="721"/>
        </w:tabs>
      </w:pPr>
      <w:bookmarkStart w:id="6" w:name="_heading=h.tevhkt6wluqn" w:colFirst="0" w:colLast="0"/>
      <w:bookmarkEnd w:id="6"/>
      <w:r>
        <w:t>2.1.4</w:t>
      </w:r>
      <w:r>
        <w:tab/>
      </w:r>
      <w:r>
        <w:tab/>
        <w:t>Supported positioning method</w:t>
      </w:r>
    </w:p>
    <w:p w14:paraId="6B5D088B" w14:textId="77777777" w:rsidR="00D12991" w:rsidRDefault="00000000">
      <w:r>
        <w:t xml:space="preserve">RAN1 has been discussing a number of sidelink positioning methods, </w:t>
      </w:r>
      <w:proofErr w:type="gramStart"/>
      <w:r>
        <w:t>e.g.</w:t>
      </w:r>
      <w:proofErr w:type="gramEnd"/>
      <w:r>
        <w:t xml:space="preserve"> RTT-type methods, SL-</w:t>
      </w:r>
      <w:proofErr w:type="spellStart"/>
      <w:r>
        <w:t>AoA</w:t>
      </w:r>
      <w:proofErr w:type="spellEnd"/>
      <w:r>
        <w:t xml:space="preserve"> and SL-TDOA. The server UE is responsible for determining the appropriate sidelink positioning method based on factors such as QoS (Quality of Service) requirements specified in the location service request and anchor UE information. It is essential to ensure that at least one compatible positioning method is agreed upon between the participating UEs to establish successful sidelink positioning.</w:t>
      </w:r>
    </w:p>
    <w:p w14:paraId="6B1DB79A" w14:textId="77777777" w:rsidR="00D12991" w:rsidRDefault="00D12991"/>
    <w:p w14:paraId="6E197991" w14:textId="5E136B56" w:rsidR="00D12991" w:rsidRDefault="00000000" w:rsidP="006B1D64">
      <w:pPr>
        <w:pStyle w:val="Proposal"/>
        <w:ind w:left="1834" w:hanging="1834"/>
      </w:pPr>
      <w:r>
        <w:t>Observation</w:t>
      </w:r>
      <w:r w:rsidR="006B1D64">
        <w:t xml:space="preserve"> </w:t>
      </w:r>
      <w:r w:rsidR="00430996">
        <w:t>6</w:t>
      </w:r>
      <w:r>
        <w:t>.</w:t>
      </w:r>
      <w:r>
        <w:tab/>
        <w:t>It is essential to ensure that at least one compatible positioning method is agreed upon between the participating UEs.</w:t>
      </w:r>
    </w:p>
    <w:p w14:paraId="62599BCC" w14:textId="77777777" w:rsidR="00D12991" w:rsidRDefault="00D12991"/>
    <w:p w14:paraId="22BABF26" w14:textId="77777777" w:rsidR="00D12991" w:rsidRDefault="00000000">
      <w:r>
        <w:lastRenderedPageBreak/>
        <w:t>Supported positioning methods will be utilized within SLPP protocol to determine appropriate positioning methods based on the parameters exchanged through SLPP in response to a location service request. Additionally, it is necessary to include this information in the discovery process, especially for session-less operation. For instance, a ranging service request can be supported by the RTT-type method between two UEs without SLPP session. By including the supported positioning methods during discovery, the target UE can conduct efficient session-less operation by selecting the compatible method.</w:t>
      </w:r>
    </w:p>
    <w:p w14:paraId="7143C6B4" w14:textId="77777777" w:rsidR="00D12991" w:rsidRDefault="00D12991"/>
    <w:p w14:paraId="502AE68B" w14:textId="3B2C05AD" w:rsidR="00D12991" w:rsidRDefault="00000000" w:rsidP="006B1D64">
      <w:pPr>
        <w:pStyle w:val="Proposal"/>
        <w:ind w:left="1834" w:hanging="1834"/>
      </w:pPr>
      <w:r>
        <w:t>Proposal</w:t>
      </w:r>
      <w:r w:rsidR="006B1D64">
        <w:t xml:space="preserve"> </w:t>
      </w:r>
      <w:r w:rsidR="00430996">
        <w:t>7</w:t>
      </w:r>
      <w:r>
        <w:t>.</w:t>
      </w:r>
      <w:r>
        <w:tab/>
        <w:t>Discovery include</w:t>
      </w:r>
      <w:r w:rsidR="006B1D64">
        <w:t>s</w:t>
      </w:r>
      <w:r>
        <w:t xml:space="preserve"> supported positioning methods, at least for session-less </w:t>
      </w:r>
      <w:r w:rsidR="00B6466C">
        <w:t>operation.</w:t>
      </w:r>
    </w:p>
    <w:p w14:paraId="18DB45C7" w14:textId="77777777" w:rsidR="00D12991" w:rsidRDefault="00D12991"/>
    <w:p w14:paraId="2F10B09F" w14:textId="50DC4B91" w:rsidR="00D12991" w:rsidRDefault="00000000">
      <w:pPr>
        <w:pStyle w:val="Heading2"/>
        <w:tabs>
          <w:tab w:val="left" w:pos="721"/>
        </w:tabs>
      </w:pPr>
      <w:bookmarkStart w:id="7" w:name="_heading=h.vht8y660qim7" w:colFirst="0" w:colLast="0"/>
      <w:bookmarkEnd w:id="7"/>
      <w:r>
        <w:t>2.2</w:t>
      </w:r>
      <w:r>
        <w:tab/>
      </w:r>
      <w:r w:rsidR="00B6466C">
        <w:tab/>
      </w:r>
      <w:r>
        <w:t xml:space="preserve">RAN parameters for SLPP </w:t>
      </w:r>
    </w:p>
    <w:p w14:paraId="2E54889F" w14:textId="77777777" w:rsidR="00D12991" w:rsidRDefault="00000000">
      <w:pPr>
        <w:pStyle w:val="Heading3"/>
        <w:tabs>
          <w:tab w:val="left" w:pos="721"/>
        </w:tabs>
      </w:pPr>
      <w:bookmarkStart w:id="8" w:name="_heading=h.hwnw5ojabb7c" w:colFirst="0" w:colLast="0"/>
      <w:bookmarkEnd w:id="8"/>
      <w:r>
        <w:t>2.2.1</w:t>
      </w:r>
      <w:r>
        <w:tab/>
      </w:r>
      <w:r>
        <w:tab/>
        <w:t>UE’s network coverage status</w:t>
      </w:r>
    </w:p>
    <w:p w14:paraId="7C0A12D3" w14:textId="66F0EE7F" w:rsidR="00D12991" w:rsidRDefault="00000000">
      <w:r>
        <w:t xml:space="preserve">If the anchor UE is not within the network coverage, the measurement data or report from that anchor UE cannot be directly transmitted to the LMF. Therefore, it is important to choose an anchor UE that is within the network coverage for LMF/NW-based </w:t>
      </w:r>
      <w:r w:rsidR="00B6466C">
        <w:t>positioning.</w:t>
      </w:r>
    </w:p>
    <w:p w14:paraId="29812B67" w14:textId="77777777" w:rsidR="00D12991" w:rsidRDefault="00D12991"/>
    <w:p w14:paraId="5B6AE6E8" w14:textId="77777777" w:rsidR="00D12991" w:rsidRDefault="00000000">
      <w:r>
        <w:t xml:space="preserve">The concept of hybrid positioning (joint Uu+PC5) explains that an anchor UE inside the network coverage can replace a </w:t>
      </w:r>
      <w:proofErr w:type="spellStart"/>
      <w:r>
        <w:t>gNB</w:t>
      </w:r>
      <w:proofErr w:type="spellEnd"/>
      <w:r>
        <w:t xml:space="preserve"> to achieve higher accuracy positioning by combining calculations with </w:t>
      </w:r>
      <w:proofErr w:type="spellStart"/>
      <w:r>
        <w:t>gNB</w:t>
      </w:r>
      <w:proofErr w:type="spellEnd"/>
      <w:r>
        <w:t xml:space="preserve"> measurements at the LMF. It also mentions that the coverage status of the anchor UE is required for selecting the appropriate anchor UE in hybrid positioning.</w:t>
      </w:r>
    </w:p>
    <w:p w14:paraId="2F293FFA" w14:textId="77777777" w:rsidR="00D12991" w:rsidRDefault="00D12991"/>
    <w:p w14:paraId="5C8830A9" w14:textId="2DEDDE30" w:rsidR="00D12991" w:rsidRDefault="00000000">
      <w:pPr>
        <w:pBdr>
          <w:top w:val="nil"/>
          <w:left w:val="nil"/>
          <w:bottom w:val="nil"/>
          <w:right w:val="nil"/>
          <w:between w:val="nil"/>
        </w:pBdr>
        <w:tabs>
          <w:tab w:val="left" w:pos="1843"/>
        </w:tabs>
        <w:ind w:left="1832" w:hanging="1832"/>
        <w:rPr>
          <w:b/>
        </w:rPr>
      </w:pPr>
      <w:r>
        <w:rPr>
          <w:b/>
          <w:color w:val="000000"/>
        </w:rPr>
        <w:t>Observation</w:t>
      </w:r>
      <w:r w:rsidR="006B1D64">
        <w:rPr>
          <w:b/>
          <w:color w:val="000000"/>
        </w:rPr>
        <w:t xml:space="preserve"> </w:t>
      </w:r>
      <w:r w:rsidR="00430996">
        <w:rPr>
          <w:b/>
          <w:color w:val="000000"/>
        </w:rPr>
        <w:t>7</w:t>
      </w:r>
      <w:r>
        <w:rPr>
          <w:b/>
          <w:color w:val="000000"/>
        </w:rPr>
        <w:t>.</w:t>
      </w:r>
      <w:r>
        <w:rPr>
          <w:b/>
          <w:color w:val="000000"/>
        </w:rPr>
        <w:tab/>
        <w:t xml:space="preserve">It is </w:t>
      </w:r>
      <w:r>
        <w:rPr>
          <w:b/>
        </w:rPr>
        <w:t>required</w:t>
      </w:r>
      <w:r>
        <w:rPr>
          <w:b/>
          <w:color w:val="000000"/>
        </w:rPr>
        <w:t xml:space="preserve"> to select UE </w:t>
      </w:r>
      <w:r>
        <w:rPr>
          <w:b/>
        </w:rPr>
        <w:t>within</w:t>
      </w:r>
      <w:r>
        <w:rPr>
          <w:b/>
          <w:color w:val="000000"/>
        </w:rPr>
        <w:t xml:space="preserve"> </w:t>
      </w:r>
      <w:r>
        <w:rPr>
          <w:b/>
        </w:rPr>
        <w:t>the</w:t>
      </w:r>
      <w:r>
        <w:rPr>
          <w:b/>
          <w:color w:val="000000"/>
        </w:rPr>
        <w:t xml:space="preserve"> netw</w:t>
      </w:r>
      <w:r>
        <w:rPr>
          <w:b/>
        </w:rPr>
        <w:t xml:space="preserve">ork coverage for LMF/NW-based positioning and hybrid positioning. </w:t>
      </w:r>
    </w:p>
    <w:p w14:paraId="6FBFB13D" w14:textId="77777777" w:rsidR="00D12991" w:rsidRDefault="00D12991">
      <w:pPr>
        <w:tabs>
          <w:tab w:val="left" w:pos="1843"/>
        </w:tabs>
      </w:pPr>
    </w:p>
    <w:p w14:paraId="27FF55F1" w14:textId="77777777" w:rsidR="00D12991" w:rsidRDefault="00000000">
      <w:r>
        <w:t xml:space="preserve">If server UE is outside of network coverage, server UE can deliver a calculation result to LMF indirectly via UE inside of network coverage for MT-LR. So, it is beneficial to select server UE inside of network coverage </w:t>
      </w:r>
      <w:proofErr w:type="gramStart"/>
      <w:r>
        <w:t>in order to</w:t>
      </w:r>
      <w:proofErr w:type="gramEnd"/>
      <w:r>
        <w:t xml:space="preserve"> reduce latency and signaling overhead. </w:t>
      </w:r>
    </w:p>
    <w:p w14:paraId="0990BDDE" w14:textId="77777777" w:rsidR="00D12991" w:rsidRDefault="00D12991"/>
    <w:p w14:paraId="10D0B3C9" w14:textId="60CF2C8D" w:rsidR="00D12991" w:rsidRDefault="00000000" w:rsidP="006B1D64">
      <w:pPr>
        <w:pStyle w:val="Proposal"/>
        <w:ind w:left="1834" w:hanging="1834"/>
      </w:pPr>
      <w:r>
        <w:t>Observation</w:t>
      </w:r>
      <w:r w:rsidR="006B1D64">
        <w:t xml:space="preserve"> </w:t>
      </w:r>
      <w:r w:rsidR="00430996">
        <w:t>8</w:t>
      </w:r>
      <w:r>
        <w:t>.</w:t>
      </w:r>
      <w:r>
        <w:tab/>
        <w:t xml:space="preserve">It is beneficial to choose UE within the network coverage </w:t>
      </w:r>
      <w:proofErr w:type="gramStart"/>
      <w:r>
        <w:t>in order to</w:t>
      </w:r>
      <w:proofErr w:type="gramEnd"/>
      <w:r>
        <w:t xml:space="preserve"> reduce latency and signaling overhead. </w:t>
      </w:r>
    </w:p>
    <w:p w14:paraId="318DDA19" w14:textId="77777777" w:rsidR="00D12991" w:rsidRDefault="00D12991"/>
    <w:p w14:paraId="29F4ADC7" w14:textId="0B23B207" w:rsidR="00D12991" w:rsidRDefault="00000000">
      <w:pPr>
        <w:pBdr>
          <w:top w:val="nil"/>
          <w:left w:val="nil"/>
          <w:bottom w:val="nil"/>
          <w:right w:val="nil"/>
          <w:between w:val="nil"/>
        </w:pBdr>
        <w:tabs>
          <w:tab w:val="left" w:pos="1843"/>
        </w:tabs>
        <w:ind w:left="1832" w:hanging="1832"/>
        <w:rPr>
          <w:b/>
          <w:color w:val="000000"/>
        </w:rPr>
      </w:pPr>
      <w:r>
        <w:rPr>
          <w:b/>
        </w:rPr>
        <w:t>Proposal</w:t>
      </w:r>
      <w:r w:rsidR="006B1D64">
        <w:rPr>
          <w:b/>
        </w:rPr>
        <w:t xml:space="preserve"> </w:t>
      </w:r>
      <w:r w:rsidR="00430996">
        <w:rPr>
          <w:b/>
        </w:rPr>
        <w:t>8</w:t>
      </w:r>
      <w:r>
        <w:rPr>
          <w:b/>
        </w:rPr>
        <w:t>.</w:t>
      </w:r>
      <w:r>
        <w:rPr>
          <w:b/>
        </w:rPr>
        <w:tab/>
        <w:t xml:space="preserve">SLPP includes </w:t>
      </w:r>
      <w:r>
        <w:rPr>
          <w:b/>
          <w:color w:val="000000"/>
        </w:rPr>
        <w:t>UE’s network coverage status</w:t>
      </w:r>
      <w:r>
        <w:rPr>
          <w:b/>
        </w:rPr>
        <w:t>.</w:t>
      </w:r>
    </w:p>
    <w:p w14:paraId="2ABB63B7" w14:textId="77777777" w:rsidR="00D12991" w:rsidRDefault="00D12991"/>
    <w:p w14:paraId="71ED34B3" w14:textId="77777777" w:rsidR="00D12991" w:rsidRDefault="00000000">
      <w:pPr>
        <w:pStyle w:val="Heading3"/>
        <w:tabs>
          <w:tab w:val="left" w:pos="721"/>
        </w:tabs>
      </w:pPr>
      <w:bookmarkStart w:id="9" w:name="_heading=h.8yjn52c18thq" w:colFirst="0" w:colLast="0"/>
      <w:bookmarkEnd w:id="9"/>
      <w:r>
        <w:t>2.2.2</w:t>
      </w:r>
      <w:r>
        <w:tab/>
      </w:r>
      <w:r>
        <w:tab/>
        <w:t xml:space="preserve">Ability to provide location </w:t>
      </w:r>
      <w:proofErr w:type="gramStart"/>
      <w:r>
        <w:t>information</w:t>
      </w:r>
      <w:proofErr w:type="gramEnd"/>
    </w:p>
    <w:p w14:paraId="340BB356" w14:textId="77777777" w:rsidR="00D12991" w:rsidRDefault="00000000">
      <w:r>
        <w:t xml:space="preserve">In </w:t>
      </w:r>
      <w:proofErr w:type="spellStart"/>
      <w:r>
        <w:t>Uu</w:t>
      </w:r>
      <w:proofErr w:type="spellEnd"/>
      <w:r>
        <w:t xml:space="preserve">-based positioning, LMF provides the location information (geodetic location or relative location) of the </w:t>
      </w:r>
      <w:proofErr w:type="spellStart"/>
      <w:proofErr w:type="gramStart"/>
      <w:r>
        <w:t>gNBs</w:t>
      </w:r>
      <w:proofErr w:type="spellEnd"/>
      <w:r>
        <w:t xml:space="preserve">  (</w:t>
      </w:r>
      <w:proofErr w:type="gramEnd"/>
      <w:r>
        <w:t xml:space="preserve">reference point and TRPs) to enable UE-based downlink positioning. This information is transferred to the UE through LPP assistance data transfer, typically via </w:t>
      </w:r>
      <w:r w:rsidRPr="00B6466C">
        <w:rPr>
          <w:i/>
          <w:iCs/>
        </w:rPr>
        <w:t>NR-</w:t>
      </w:r>
      <w:proofErr w:type="spellStart"/>
      <w:r w:rsidRPr="00B6466C">
        <w:rPr>
          <w:i/>
          <w:iCs/>
        </w:rPr>
        <w:t>PositionCalculationAssistance</w:t>
      </w:r>
      <w:proofErr w:type="spellEnd"/>
      <w:r>
        <w:t xml:space="preserve">. Similarly, in sidelink positioning, the absolute location of target UE is determined based on the relative calculation using the anchor UE's location information. Therefore, anchor UE’s location information is necessary for the server UE to perform accurate absolute location calculation. </w:t>
      </w:r>
    </w:p>
    <w:p w14:paraId="3FEBAAE8" w14:textId="77777777" w:rsidR="00D12991" w:rsidRDefault="00D12991"/>
    <w:p w14:paraId="4F0856C1" w14:textId="4C3C2D92" w:rsidR="00D12991" w:rsidRDefault="00000000" w:rsidP="006B1D64">
      <w:pPr>
        <w:pStyle w:val="Proposal"/>
        <w:ind w:left="1834" w:hanging="1834"/>
      </w:pPr>
      <w:r>
        <w:t>Observation</w:t>
      </w:r>
      <w:r w:rsidR="006B1D64">
        <w:t xml:space="preserve"> </w:t>
      </w:r>
      <w:r w:rsidR="00430996">
        <w:t>9</w:t>
      </w:r>
      <w:r>
        <w:t>.</w:t>
      </w:r>
      <w:r>
        <w:tab/>
        <w:t>It is essential for anchor UE to provide its own location information for absolute positioning service.</w:t>
      </w:r>
    </w:p>
    <w:p w14:paraId="0DF5071A" w14:textId="77777777" w:rsidR="00D12991" w:rsidRDefault="00D12991"/>
    <w:p w14:paraId="0C1E33E2" w14:textId="77777777" w:rsidR="00D12991" w:rsidRDefault="00000000">
      <w:r>
        <w:t xml:space="preserve">In sidelink positioning, where UEs are involved instead of relying solely on </w:t>
      </w:r>
      <w:proofErr w:type="spellStart"/>
      <w:r>
        <w:t>gNB</w:t>
      </w:r>
      <w:proofErr w:type="spellEnd"/>
      <w:r>
        <w:t xml:space="preserve"> (network infrastructure), the location information of UEs may or may not be considered personal privacy information. Therefore, the decision to provide location information can be left to the UE's discretion. To determine whether the SLPP protocol can support absolute positioning or not, it is essential to exchange information regarding the anchor UE's capability to provide its own location information. This information exchange helps in determining the appropriate level of support for positioning methods and ensuring privacy considerations are </w:t>
      </w:r>
      <w:proofErr w:type="gramStart"/>
      <w:r>
        <w:t>taken into account</w:t>
      </w:r>
      <w:proofErr w:type="gramEnd"/>
      <w:r>
        <w:t>.</w:t>
      </w:r>
    </w:p>
    <w:p w14:paraId="7DB92ADB" w14:textId="77777777" w:rsidR="00D12991" w:rsidRDefault="00D12991"/>
    <w:p w14:paraId="43AE17E2" w14:textId="05116AC9" w:rsidR="00D12991" w:rsidRDefault="00000000" w:rsidP="006B1D64">
      <w:pPr>
        <w:pStyle w:val="Proposal"/>
        <w:ind w:left="1834" w:hanging="1834"/>
      </w:pPr>
      <w:r>
        <w:t>Observation</w:t>
      </w:r>
      <w:r w:rsidR="006B1D64">
        <w:t xml:space="preserve"> </w:t>
      </w:r>
      <w:r w:rsidR="00430996">
        <w:t>10</w:t>
      </w:r>
      <w:r>
        <w:t>.</w:t>
      </w:r>
      <w:r>
        <w:tab/>
        <w:t>It is essential to exchange information regarding the anchor UE's capability to provide its own location information for determining whether the SLPP protocol can support absolute positioning or not.</w:t>
      </w:r>
    </w:p>
    <w:p w14:paraId="08D70A8D" w14:textId="77777777" w:rsidR="00D12991" w:rsidRDefault="00D12991">
      <w:pPr>
        <w:tabs>
          <w:tab w:val="left" w:pos="1843"/>
        </w:tabs>
      </w:pPr>
    </w:p>
    <w:p w14:paraId="1050C80C" w14:textId="421B8E8C" w:rsidR="00AE56F2" w:rsidRDefault="00000000" w:rsidP="00AE56F2">
      <w:pPr>
        <w:pStyle w:val="Proposal"/>
        <w:ind w:left="1834" w:hanging="1834"/>
      </w:pPr>
      <w:r>
        <w:t>Proposal</w:t>
      </w:r>
      <w:r w:rsidR="006B1D64">
        <w:t xml:space="preserve"> </w:t>
      </w:r>
      <w:r w:rsidR="00430996">
        <w:t>9</w:t>
      </w:r>
      <w:r>
        <w:t>.</w:t>
      </w:r>
      <w:r>
        <w:tab/>
        <w:t>SLPP includes anchor UE's capability to provide its own location information</w:t>
      </w:r>
      <w:r w:rsidR="00AE56F2">
        <w:t xml:space="preserve"> for absolute positioning service.</w:t>
      </w:r>
    </w:p>
    <w:p w14:paraId="27AF0558" w14:textId="77777777" w:rsidR="00D12991" w:rsidRDefault="00D12991"/>
    <w:p w14:paraId="006CCB9A" w14:textId="77777777" w:rsidR="00D12991" w:rsidRDefault="00000000">
      <w:pPr>
        <w:pStyle w:val="Heading3"/>
        <w:tabs>
          <w:tab w:val="left" w:pos="721"/>
        </w:tabs>
      </w:pPr>
      <w:bookmarkStart w:id="10" w:name="_heading=h.wq4x8pu6ora6" w:colFirst="0" w:colLast="0"/>
      <w:bookmarkEnd w:id="10"/>
      <w:r>
        <w:t>2.2.3</w:t>
      </w:r>
      <w:r>
        <w:tab/>
      </w:r>
      <w:r>
        <w:tab/>
        <w:t>Accuracy/integrity of location information</w:t>
      </w:r>
    </w:p>
    <w:p w14:paraId="68CB831F" w14:textId="77777777" w:rsidR="00D12991" w:rsidRDefault="00000000">
      <w:r>
        <w:t xml:space="preserve">As discussed above, the absolute location of target UE is determined through the relative calculation using the anchor UE's location information. Therefore, the accuracy of estimated location of target UE is directly dependent on the accuracy of anchor UE’s location, given the method of determining absolute location through relative calculation. Since the absolute location is calculated based on the relative positions between the anchor and target UEs, any inaccuracies in the anchor UE's </w:t>
      </w:r>
      <w:r>
        <w:lastRenderedPageBreak/>
        <w:t>location will impact the accuracy of the resulting estimated location for the target UE. Thus, ensuring the accuracy of the anchor UE's location is crucial for achieving more precise location estimation.</w:t>
      </w:r>
    </w:p>
    <w:p w14:paraId="62723499" w14:textId="77777777" w:rsidR="00D12991" w:rsidRDefault="00D12991"/>
    <w:p w14:paraId="5258ABF2" w14:textId="1575A8ED" w:rsidR="00D12991" w:rsidRDefault="00000000" w:rsidP="006B1D64">
      <w:pPr>
        <w:pStyle w:val="Proposal"/>
        <w:ind w:left="1834" w:hanging="1834"/>
      </w:pPr>
      <w:r>
        <w:t>Observation</w:t>
      </w:r>
      <w:r w:rsidR="006B1D64">
        <w:t xml:space="preserve"> </w:t>
      </w:r>
      <w:r w:rsidR="00430996">
        <w:t>11</w:t>
      </w:r>
      <w:r>
        <w:t>.</w:t>
      </w:r>
      <w:r>
        <w:tab/>
        <w:t>The accuracy of estimated location of target UE is tied to the accuracy of anchor UE’s location.</w:t>
      </w:r>
    </w:p>
    <w:p w14:paraId="2EC93F01" w14:textId="77777777" w:rsidR="00D12991" w:rsidRDefault="00D12991"/>
    <w:p w14:paraId="7982C5E7" w14:textId="77777777" w:rsidR="00D12991" w:rsidRDefault="00000000">
      <w:r>
        <w:t xml:space="preserve">In </w:t>
      </w:r>
      <w:proofErr w:type="spellStart"/>
      <w:r>
        <w:t>Uu</w:t>
      </w:r>
      <w:proofErr w:type="spellEnd"/>
      <w:r>
        <w:t xml:space="preserve">-based positioning, the </w:t>
      </w:r>
      <w:proofErr w:type="spellStart"/>
      <w:r>
        <w:t>gNB's</w:t>
      </w:r>
      <w:proofErr w:type="spellEnd"/>
      <w:r>
        <w:t xml:space="preserve"> location information is updated when the target UE moves to a new cell. In contrast, in sidelink positioning, the anchor UE's location information can be changed regardless of the target UE's mobility. Therefore, anchor UE’s location information and accuracy/integrity should be updated depending on anchor UE’s mobility. </w:t>
      </w:r>
    </w:p>
    <w:p w14:paraId="28EF2621" w14:textId="77777777" w:rsidR="00D12991" w:rsidRDefault="00D12991"/>
    <w:p w14:paraId="79969986" w14:textId="368601C0" w:rsidR="00D12991" w:rsidRDefault="00000000">
      <w:pPr>
        <w:pBdr>
          <w:top w:val="nil"/>
          <w:left w:val="nil"/>
          <w:bottom w:val="nil"/>
          <w:right w:val="nil"/>
          <w:between w:val="nil"/>
        </w:pBdr>
        <w:tabs>
          <w:tab w:val="left" w:pos="1843"/>
        </w:tabs>
        <w:ind w:left="1832" w:hanging="1832"/>
        <w:rPr>
          <w:b/>
        </w:rPr>
      </w:pPr>
      <w:r>
        <w:rPr>
          <w:b/>
        </w:rPr>
        <w:t>Proposal</w:t>
      </w:r>
      <w:r w:rsidR="006B1D64">
        <w:rPr>
          <w:b/>
        </w:rPr>
        <w:t xml:space="preserve"> </w:t>
      </w:r>
      <w:r w:rsidR="00430996">
        <w:rPr>
          <w:b/>
        </w:rPr>
        <w:t>10</w:t>
      </w:r>
      <w:r>
        <w:rPr>
          <w:b/>
        </w:rPr>
        <w:t>.</w:t>
      </w:r>
      <w:r>
        <w:rPr>
          <w:b/>
        </w:rPr>
        <w:tab/>
        <w:t>SLPP includes accuracy/integrity of location information</w:t>
      </w:r>
      <w:r w:rsidR="006B1D64">
        <w:rPr>
          <w:b/>
        </w:rPr>
        <w:t xml:space="preserve"> for higher accuracy positioning.</w:t>
      </w:r>
    </w:p>
    <w:p w14:paraId="218CAC35" w14:textId="77777777" w:rsidR="00D12991" w:rsidRDefault="00D12991">
      <w:pPr>
        <w:tabs>
          <w:tab w:val="left" w:pos="1843"/>
        </w:tabs>
      </w:pPr>
    </w:p>
    <w:p w14:paraId="2CB730EA" w14:textId="77777777" w:rsidR="00D12991" w:rsidRDefault="00000000">
      <w:pPr>
        <w:pStyle w:val="Heading3"/>
        <w:tabs>
          <w:tab w:val="left" w:pos="721"/>
        </w:tabs>
      </w:pPr>
      <w:bookmarkStart w:id="11" w:name="_heading=h.bk9cpkejho9z" w:colFirst="0" w:colLast="0"/>
      <w:bookmarkEnd w:id="11"/>
      <w:r>
        <w:t>2.2.4</w:t>
      </w:r>
      <w:r>
        <w:tab/>
      </w:r>
      <w:r>
        <w:tab/>
        <w:t xml:space="preserve">Velocity/direction </w:t>
      </w:r>
    </w:p>
    <w:p w14:paraId="0ADC5BAD" w14:textId="77777777" w:rsidR="00D12991" w:rsidRDefault="00000000">
      <w:pPr>
        <w:tabs>
          <w:tab w:val="left" w:pos="1622"/>
        </w:tabs>
      </w:pPr>
      <w:r>
        <w:t xml:space="preserve">For V2X use cases, selecting an anchor UE with a velocity and direction </w:t>
      </w:r>
      <w:proofErr w:type="gramStart"/>
      <w:r>
        <w:t>similar to</w:t>
      </w:r>
      <w:proofErr w:type="gramEnd"/>
      <w:r>
        <w:t xml:space="preserve"> the target UE can enhance the success rate of positioning by minimizing the chances of the anchor UE moving out of PC5 coverage between itself and the target UE during sidelink positioning operation.</w:t>
      </w:r>
    </w:p>
    <w:p w14:paraId="42B5A715" w14:textId="77777777" w:rsidR="00D12991" w:rsidRDefault="00D12991">
      <w:pPr>
        <w:tabs>
          <w:tab w:val="left" w:pos="1622"/>
        </w:tabs>
      </w:pPr>
    </w:p>
    <w:p w14:paraId="4DD7A30D" w14:textId="20D786A7" w:rsidR="00D12991" w:rsidRDefault="00000000">
      <w:pPr>
        <w:pBdr>
          <w:top w:val="nil"/>
          <w:left w:val="nil"/>
          <w:bottom w:val="nil"/>
          <w:right w:val="nil"/>
          <w:between w:val="nil"/>
        </w:pBdr>
        <w:tabs>
          <w:tab w:val="left" w:pos="1843"/>
        </w:tabs>
        <w:ind w:left="1832" w:hanging="1832"/>
        <w:rPr>
          <w:b/>
        </w:rPr>
      </w:pPr>
      <w:r>
        <w:rPr>
          <w:b/>
        </w:rPr>
        <w:t>Observation</w:t>
      </w:r>
      <w:r w:rsidR="006B1D64">
        <w:rPr>
          <w:b/>
        </w:rPr>
        <w:t xml:space="preserve"> </w:t>
      </w:r>
      <w:r w:rsidR="00430996">
        <w:rPr>
          <w:b/>
        </w:rPr>
        <w:t>12</w:t>
      </w:r>
      <w:r>
        <w:rPr>
          <w:b/>
        </w:rPr>
        <w:t>.</w:t>
      </w:r>
      <w:r>
        <w:rPr>
          <w:b/>
        </w:rPr>
        <w:tab/>
        <w:t xml:space="preserve">It can enhance the success rate of positioning to select an anchor UE with a velocity and direction </w:t>
      </w:r>
      <w:proofErr w:type="gramStart"/>
      <w:r>
        <w:rPr>
          <w:b/>
        </w:rPr>
        <w:t>similar to</w:t>
      </w:r>
      <w:proofErr w:type="gramEnd"/>
      <w:r>
        <w:rPr>
          <w:b/>
        </w:rPr>
        <w:t xml:space="preserve"> the target UE, especially for V2X use cases. </w:t>
      </w:r>
    </w:p>
    <w:p w14:paraId="6496FC11" w14:textId="77777777" w:rsidR="00D12991" w:rsidRDefault="00D12991">
      <w:pPr>
        <w:tabs>
          <w:tab w:val="left" w:pos="1843"/>
        </w:tabs>
      </w:pPr>
    </w:p>
    <w:p w14:paraId="0F5109EC" w14:textId="77777777" w:rsidR="00D12991" w:rsidRDefault="00000000">
      <w:pPr>
        <w:tabs>
          <w:tab w:val="left" w:pos="1843"/>
        </w:tabs>
      </w:pPr>
      <w:r>
        <w:t xml:space="preserve">To this end, both the target UE and candidate anchor UEs can provide velocity and direction information to the server UE. By sharing direction information, for example, an RSU-type UE located along the road and having the same direction as the target UE can be chosen as an anchor UE, which can enhance positioning reliability. Additionally, by exchanging velocity information, the server UE can determine the optimal number of </w:t>
      </w:r>
      <w:proofErr w:type="gramStart"/>
      <w:r>
        <w:t>anchor</w:t>
      </w:r>
      <w:proofErr w:type="gramEnd"/>
      <w:r>
        <w:t xml:space="preserve"> UEs required for accurate positioning based on the movement characteristics of the target UE. Incorporating velocity and direction information aids in making informed decisions during the selection of anchor UEs in sidelink positioning scenarios.</w:t>
      </w:r>
    </w:p>
    <w:p w14:paraId="32F64BDF" w14:textId="77777777" w:rsidR="00D12991" w:rsidRDefault="00D12991">
      <w:pPr>
        <w:tabs>
          <w:tab w:val="left" w:pos="1843"/>
        </w:tabs>
      </w:pPr>
    </w:p>
    <w:p w14:paraId="2DC97923" w14:textId="0BD32AFD" w:rsidR="00D12991" w:rsidRDefault="00000000" w:rsidP="006B1D64">
      <w:pPr>
        <w:pStyle w:val="Proposal"/>
        <w:ind w:left="1834" w:hanging="1834"/>
      </w:pPr>
      <w:r>
        <w:t>Proposal</w:t>
      </w:r>
      <w:r w:rsidR="006B1D64">
        <w:t xml:space="preserve"> </w:t>
      </w:r>
      <w:r w:rsidR="00430996">
        <w:t>11</w:t>
      </w:r>
      <w:r>
        <w:t>.</w:t>
      </w:r>
      <w:r>
        <w:tab/>
        <w:t>SLPP includes velocity/direction information</w:t>
      </w:r>
      <w:r w:rsidR="006B1D64">
        <w:t xml:space="preserve"> for V2X case</w:t>
      </w:r>
      <w:r>
        <w:t>.</w:t>
      </w:r>
    </w:p>
    <w:p w14:paraId="2539065D" w14:textId="77777777" w:rsidR="00D12991" w:rsidRDefault="00D12991">
      <w:pPr>
        <w:tabs>
          <w:tab w:val="left" w:pos="1843"/>
        </w:tabs>
        <w:ind w:left="1832"/>
        <w:rPr>
          <w:b/>
        </w:rPr>
      </w:pPr>
    </w:p>
    <w:p w14:paraId="17B5DEAD" w14:textId="77777777" w:rsidR="00D12991" w:rsidRDefault="00000000">
      <w:pPr>
        <w:pStyle w:val="Heading3"/>
        <w:tabs>
          <w:tab w:val="left" w:pos="721"/>
        </w:tabs>
      </w:pPr>
      <w:bookmarkStart w:id="12" w:name="_heading=h.lbfangsvwo26" w:colFirst="0" w:colLast="0"/>
      <w:bookmarkEnd w:id="12"/>
      <w:r>
        <w:t>2.2.5</w:t>
      </w:r>
      <w:r>
        <w:tab/>
      </w:r>
      <w:r>
        <w:tab/>
        <w:t>Zone ID</w:t>
      </w:r>
    </w:p>
    <w:p w14:paraId="372C51DD" w14:textId="77777777" w:rsidR="00D12991" w:rsidRDefault="00000000">
      <w:r>
        <w:t>In the context of cellular communication, UE can determine the geographic zone (</w:t>
      </w:r>
      <w:proofErr w:type="gramStart"/>
      <w:r>
        <w:t>i.e.</w:t>
      </w:r>
      <w:proofErr w:type="gramEnd"/>
      <w:r>
        <w:t xml:space="preserve"> </w:t>
      </w:r>
      <w:proofErr w:type="spellStart"/>
      <w:r>
        <w:t>Zone_id</w:t>
      </w:r>
      <w:proofErr w:type="spellEnd"/>
      <w:r>
        <w:t xml:space="preserve">) covered by the network, if </w:t>
      </w:r>
      <w:proofErr w:type="spellStart"/>
      <w:r>
        <w:t>zoneConfig</w:t>
      </w:r>
      <w:proofErr w:type="spellEnd"/>
      <w:r>
        <w:t xml:space="preserve"> is included in </w:t>
      </w:r>
      <w:r>
        <w:rPr>
          <w:i/>
        </w:rPr>
        <w:t xml:space="preserve">SystemInformationBlockType21 </w:t>
      </w:r>
      <w:r>
        <w:t xml:space="preserve">(SIB21) or </w:t>
      </w:r>
      <w:r>
        <w:rPr>
          <w:i/>
        </w:rPr>
        <w:t xml:space="preserve">SystemInformationBlockType26 </w:t>
      </w:r>
      <w:r>
        <w:t xml:space="preserve">(SIB26), which are used to broadcast system information to all UEs in the network. In the context of V2X (Vehicle-to-Everything) communication, </w:t>
      </w:r>
      <w:r>
        <w:rPr>
          <w:i/>
        </w:rPr>
        <w:t>SL-V2X-Preconfiguration</w:t>
      </w:r>
      <w:r>
        <w:t xml:space="preserve"> is used to configure the parameters for V2X communication in a specific geographic region (</w:t>
      </w:r>
      <w:proofErr w:type="gramStart"/>
      <w:r>
        <w:t>e.g.</w:t>
      </w:r>
      <w:proofErr w:type="gramEnd"/>
      <w:r>
        <w:t xml:space="preserve"> a specific intersection or stretch of road, or for a broader geographic region such as a city or state). The </w:t>
      </w:r>
      <w:proofErr w:type="spellStart"/>
      <w:r>
        <w:t>ZoneConfig</w:t>
      </w:r>
      <w:proofErr w:type="spellEnd"/>
      <w:r>
        <w:t xml:space="preserve"> element in this configuration also contains Zone IDs, which are a unique identifier assigned to each geographic zone. These Zone IDs are used to distinguish between different zones and to enable communication and coordination between V2X devices within a specific geographic zone. </w:t>
      </w:r>
    </w:p>
    <w:p w14:paraId="3A4D5BE9" w14:textId="77777777" w:rsidR="00D12991" w:rsidRDefault="00D12991">
      <w:pPr>
        <w:tabs>
          <w:tab w:val="left" w:pos="1843"/>
        </w:tabs>
      </w:pPr>
    </w:p>
    <w:p w14:paraId="44CBBE34" w14:textId="30AB3BCB" w:rsidR="00D12991" w:rsidRDefault="00000000" w:rsidP="006B1D64">
      <w:pPr>
        <w:pStyle w:val="Proposal"/>
        <w:ind w:left="1834" w:hanging="1834"/>
      </w:pPr>
      <w:r>
        <w:t>Observation</w:t>
      </w:r>
      <w:r w:rsidR="006B1D64">
        <w:t xml:space="preserve"> </w:t>
      </w:r>
      <w:r w:rsidR="00430996">
        <w:t>13</w:t>
      </w:r>
      <w:r>
        <w:t>.</w:t>
      </w:r>
      <w:r>
        <w:tab/>
      </w:r>
      <w:r>
        <w:tab/>
        <w:t>It is possible to identify the unique geographic zone from Zone ID.</w:t>
      </w:r>
    </w:p>
    <w:p w14:paraId="574CB272" w14:textId="77777777" w:rsidR="00D12991" w:rsidRDefault="00D12991">
      <w:pPr>
        <w:tabs>
          <w:tab w:val="left" w:pos="1843"/>
        </w:tabs>
        <w:ind w:left="1832"/>
        <w:rPr>
          <w:b/>
        </w:rPr>
      </w:pPr>
    </w:p>
    <w:p w14:paraId="3466AC49" w14:textId="77777777" w:rsidR="00D12991" w:rsidRDefault="00000000">
      <w:r>
        <w:t>Zone ID can be utilized to provide information about the distance range between UEs in sidelink positioning. One approach to using Zone ID is to select UEs that are in the same or neighboring zones. This approach helps ensure successful sidelink communication by avoiding the selection of UEs that are located too far apart from each other. By considering the Zone ID and selecting UEs within a reasonable distance range, the likelihood of maintaining reliable sidelink positioning can be increased.</w:t>
      </w:r>
    </w:p>
    <w:p w14:paraId="61EC436F" w14:textId="77777777" w:rsidR="00D12991" w:rsidRDefault="00D12991"/>
    <w:p w14:paraId="3FE3EE23" w14:textId="5068F78A" w:rsidR="00D12991" w:rsidRDefault="00000000" w:rsidP="006B1D64">
      <w:pPr>
        <w:pStyle w:val="Proposal"/>
        <w:ind w:left="1834" w:hanging="1834"/>
      </w:pPr>
      <w:r>
        <w:t>Observation</w:t>
      </w:r>
      <w:r w:rsidR="006B1D64">
        <w:t xml:space="preserve"> </w:t>
      </w:r>
      <w:r w:rsidR="00430996">
        <w:t>14</w:t>
      </w:r>
      <w:r>
        <w:t>.</w:t>
      </w:r>
      <w:r>
        <w:tab/>
      </w:r>
      <w:r>
        <w:tab/>
        <w:t>Zone ID can be used for selecting UE within a reasonable distance range (</w:t>
      </w:r>
      <w:proofErr w:type="gramStart"/>
      <w:r>
        <w:t>e.g.</w:t>
      </w:r>
      <w:proofErr w:type="gramEnd"/>
      <w:r>
        <w:t xml:space="preserve"> same or neighboring zones).</w:t>
      </w:r>
    </w:p>
    <w:p w14:paraId="26339560" w14:textId="77777777" w:rsidR="00D12991" w:rsidRDefault="00D12991"/>
    <w:p w14:paraId="23F6437E" w14:textId="77777777" w:rsidR="00D12991" w:rsidRDefault="00000000">
      <w:r>
        <w:t xml:space="preserve">Another approach is to employ a hierarchical structure where anchor UEs act as underlying server UEs. In this approach, </w:t>
      </w:r>
      <w:proofErr w:type="gramStart"/>
      <w:r>
        <w:t>an</w:t>
      </w:r>
      <w:proofErr w:type="gramEnd"/>
      <w:r>
        <w:t xml:space="preserve"> UE in each zone is designated as a zone anchor, potentially serving as a server UE. These zone anchors communicate with other UEs within their respective zones to determine the best anchor UE for a target UE located in a specific zone. The determination of the best anchor UE can be based on factors such as signal strength, signal quality, and timing information from all UEs in the same and different zones.</w:t>
      </w:r>
    </w:p>
    <w:p w14:paraId="3987F46B" w14:textId="77777777" w:rsidR="00D12991" w:rsidRDefault="00D12991"/>
    <w:p w14:paraId="2FB876D4" w14:textId="77777777" w:rsidR="00D12991" w:rsidRDefault="00000000">
      <w:r>
        <w:t>To facilitate faster positioning, a preconfigured list of anchor UEs specifically designated for each zone can be provided. This list helps streamline the selection process by already identifying the potential anchor UEs for a given zone, reducing the time required for anchor UE discovery and selection during the positioning procedure.</w:t>
      </w:r>
    </w:p>
    <w:p w14:paraId="52B36135" w14:textId="77777777" w:rsidR="00D12991" w:rsidRDefault="00D12991"/>
    <w:p w14:paraId="46A4FEF4" w14:textId="5601D270" w:rsidR="00D12991" w:rsidRDefault="00000000" w:rsidP="006B1D64">
      <w:pPr>
        <w:pStyle w:val="Proposal"/>
        <w:ind w:left="1834" w:hanging="1834"/>
      </w:pPr>
      <w:r>
        <w:t>Proposal</w:t>
      </w:r>
      <w:r w:rsidR="006B1D64">
        <w:t xml:space="preserve"> </w:t>
      </w:r>
      <w:r w:rsidR="00430996">
        <w:t>12</w:t>
      </w:r>
      <w:r>
        <w:t>.</w:t>
      </w:r>
      <w:r>
        <w:tab/>
      </w:r>
      <w:r>
        <w:tab/>
        <w:t>Preconfigured list of anchor UEs for a specific Zone ID can be provided for faster positioning.</w:t>
      </w:r>
    </w:p>
    <w:p w14:paraId="42D5A22B" w14:textId="77777777" w:rsidR="00D12991" w:rsidRDefault="00D12991">
      <w:pPr>
        <w:tabs>
          <w:tab w:val="left" w:pos="1843"/>
        </w:tabs>
        <w:ind w:left="1832"/>
        <w:rPr>
          <w:b/>
        </w:rPr>
      </w:pPr>
    </w:p>
    <w:p w14:paraId="18BB290F" w14:textId="77777777" w:rsidR="00D12991" w:rsidRDefault="00000000">
      <w:r>
        <w:t xml:space="preserve">The Zone IDs can vary depending on the specific network or system being used. Therefore, it is important to note that the zone information should be utilized within the same PLMN network. The definitions and assignments of Zone IDs are specific to the network infrastructure and may not be standardized across different PLMNs or cellular networks. Therefore, the usage of </w:t>
      </w:r>
      <w:r>
        <w:lastRenderedPageBreak/>
        <w:t>zone information should be consistent within a particular PLMN network to ensure proper communication and coordination among the UEs and anchor UEs involved in sidelink positioning.</w:t>
      </w:r>
    </w:p>
    <w:p w14:paraId="5F22EB54" w14:textId="77777777" w:rsidR="00D12991" w:rsidRDefault="00D12991">
      <w:pPr>
        <w:tabs>
          <w:tab w:val="left" w:pos="1843"/>
        </w:tabs>
        <w:rPr>
          <w:b/>
        </w:rPr>
      </w:pPr>
    </w:p>
    <w:p w14:paraId="59AAEF46" w14:textId="49583F9E" w:rsidR="00D12991" w:rsidRDefault="00000000" w:rsidP="006B1D64">
      <w:pPr>
        <w:pStyle w:val="Proposal"/>
        <w:ind w:left="1834" w:hanging="1834"/>
      </w:pPr>
      <w:r>
        <w:t>Proposal</w:t>
      </w:r>
      <w:r w:rsidR="006B1D64">
        <w:t xml:space="preserve"> </w:t>
      </w:r>
      <w:r w:rsidR="00430996">
        <w:t>13</w:t>
      </w:r>
      <w:r>
        <w:t>.</w:t>
      </w:r>
      <w:r>
        <w:tab/>
        <w:t>SLPP includes Zone ID</w:t>
      </w:r>
      <w:r w:rsidR="006B1D64">
        <w:t xml:space="preserve"> for faster positioning</w:t>
      </w:r>
      <w:r>
        <w:t>, if received.</w:t>
      </w:r>
    </w:p>
    <w:p w14:paraId="0DAA30A4" w14:textId="77777777" w:rsidR="00D12991" w:rsidRDefault="00D12991">
      <w:pPr>
        <w:tabs>
          <w:tab w:val="left" w:pos="1843"/>
        </w:tabs>
      </w:pPr>
    </w:p>
    <w:p w14:paraId="5518BFBF" w14:textId="77777777" w:rsidR="00D12991" w:rsidRDefault="00000000">
      <w:pPr>
        <w:pStyle w:val="Heading3"/>
      </w:pPr>
      <w:bookmarkStart w:id="13" w:name="_heading=h.fktmf3lg16oz" w:colFirst="0" w:colLast="0"/>
      <w:bookmarkEnd w:id="13"/>
      <w:r>
        <w:t>2.2.6</w:t>
      </w:r>
      <w:r>
        <w:tab/>
        <w:t>Cell ID</w:t>
      </w:r>
    </w:p>
    <w:p w14:paraId="3180D6C2" w14:textId="77777777" w:rsidR="00D12991" w:rsidRDefault="00000000">
      <w:pPr>
        <w:tabs>
          <w:tab w:val="left" w:pos="1843"/>
        </w:tabs>
      </w:pPr>
      <w:r>
        <w:t xml:space="preserve">Cell ID can provide information about the serving cell's location, which is already utilized for coarse positioning estimations in </w:t>
      </w:r>
      <w:proofErr w:type="spellStart"/>
      <w:r>
        <w:t>Uu</w:t>
      </w:r>
      <w:proofErr w:type="spellEnd"/>
      <w:r>
        <w:t xml:space="preserve">-based positioning. In scenarios where precise positioning is not required, and coarse-grained location information is sufficient, utilizing Cell ID can be a cost-effective and efficient approach. </w:t>
      </w:r>
    </w:p>
    <w:p w14:paraId="36BB982F" w14:textId="77777777" w:rsidR="00D12991" w:rsidRDefault="00D12991">
      <w:pPr>
        <w:tabs>
          <w:tab w:val="left" w:pos="1843"/>
        </w:tabs>
      </w:pPr>
    </w:p>
    <w:p w14:paraId="55CA1665" w14:textId="77777777" w:rsidR="00D12991" w:rsidRDefault="00000000">
      <w:pPr>
        <w:tabs>
          <w:tab w:val="left" w:pos="1843"/>
        </w:tabs>
      </w:pPr>
      <w:r>
        <w:t xml:space="preserve">In sidelink positioning, cell ID can be utilized for the cases that anchor UE is controlled by </w:t>
      </w:r>
      <w:proofErr w:type="spellStart"/>
      <w:r>
        <w:t>gNB</w:t>
      </w:r>
      <w:proofErr w:type="spellEnd"/>
      <w:r>
        <w:t xml:space="preserve"> through </w:t>
      </w:r>
      <w:proofErr w:type="spellStart"/>
      <w:r>
        <w:t>NRPPa</w:t>
      </w:r>
      <w:proofErr w:type="spellEnd"/>
      <w:r>
        <w:t xml:space="preserve"> between LMF and </w:t>
      </w:r>
      <w:proofErr w:type="spellStart"/>
      <w:r>
        <w:t>gNB</w:t>
      </w:r>
      <w:proofErr w:type="spellEnd"/>
      <w:r>
        <w:t>. Cell ID information also should be consistent within a particular PLMN.</w:t>
      </w:r>
    </w:p>
    <w:p w14:paraId="44C9F9EE" w14:textId="77777777" w:rsidR="00D12991" w:rsidRDefault="00D12991">
      <w:pPr>
        <w:tabs>
          <w:tab w:val="left" w:pos="1843"/>
        </w:tabs>
      </w:pPr>
    </w:p>
    <w:p w14:paraId="1386061E" w14:textId="560594A7" w:rsidR="00D12991" w:rsidRDefault="00000000" w:rsidP="006B1D64">
      <w:pPr>
        <w:pStyle w:val="Proposal"/>
        <w:ind w:left="1834" w:hanging="1834"/>
      </w:pPr>
      <w:r>
        <w:t>Proposal</w:t>
      </w:r>
      <w:r w:rsidR="006B1D64">
        <w:t xml:space="preserve"> </w:t>
      </w:r>
      <w:r w:rsidR="00430996">
        <w:t>14</w:t>
      </w:r>
      <w:r>
        <w:t>.</w:t>
      </w:r>
      <w:r>
        <w:tab/>
        <w:t>SLPP includes Cell ID, if camped on a cell.</w:t>
      </w:r>
    </w:p>
    <w:p w14:paraId="17A55A88" w14:textId="77777777" w:rsidR="00D12991" w:rsidRDefault="00D12991">
      <w:pPr>
        <w:tabs>
          <w:tab w:val="left" w:pos="1843"/>
        </w:tabs>
      </w:pPr>
    </w:p>
    <w:p w14:paraId="3D8EDEA2" w14:textId="77777777" w:rsidR="00D12991" w:rsidRDefault="00000000">
      <w:pPr>
        <w:pStyle w:val="Heading3"/>
        <w:tabs>
          <w:tab w:val="left" w:pos="721"/>
        </w:tabs>
      </w:pPr>
      <w:bookmarkStart w:id="14" w:name="_heading=h.e685zwn8yd8t" w:colFirst="0" w:colLast="0"/>
      <w:bookmarkEnd w:id="14"/>
      <w:r>
        <w:t>2.2.7</w:t>
      </w:r>
      <w:r>
        <w:tab/>
      </w:r>
      <w:r>
        <w:tab/>
        <w:t>UE ID</w:t>
      </w:r>
    </w:p>
    <w:p w14:paraId="2CFFD4C7" w14:textId="77777777" w:rsidR="00D12991" w:rsidRDefault="00000000">
      <w:r>
        <w:t xml:space="preserve">As introducing “Network-assisted SL Positioning” in [2][3], target UE should report the identity of candidate located UEs (anchor UEs known location) to LMF. LMF then can provide a candidate list of located UE to participate in network-assisted SL positioning. </w:t>
      </w:r>
    </w:p>
    <w:tbl>
      <w:tblPr>
        <w:tblStyle w:val="affffffffffd"/>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D12991" w14:paraId="06544B42" w14:textId="77777777">
        <w:tc>
          <w:tcPr>
            <w:tcW w:w="10204" w:type="dxa"/>
            <w:shd w:val="clear" w:color="auto" w:fill="auto"/>
            <w:tcMar>
              <w:top w:w="100" w:type="dxa"/>
              <w:left w:w="100" w:type="dxa"/>
              <w:bottom w:w="100" w:type="dxa"/>
              <w:right w:w="100" w:type="dxa"/>
            </w:tcMar>
          </w:tcPr>
          <w:p w14:paraId="6D92ADA8" w14:textId="77777777" w:rsidR="00D12991" w:rsidRDefault="00000000">
            <w:pPr>
              <w:spacing w:after="180"/>
              <w:ind w:left="568" w:hanging="284"/>
            </w:pPr>
            <w:r>
              <w:t>-</w:t>
            </w:r>
            <w:r>
              <w:tab/>
              <w:t xml:space="preserve">The Target UE and Located UE(s) perform ranging/SL positioning. </w:t>
            </w:r>
            <w:r>
              <w:rPr>
                <w:highlight w:val="yellow"/>
              </w:rPr>
              <w:t>The Target UE includes the UE identity of the Located UE(s) to the LMF</w:t>
            </w:r>
            <w:r>
              <w:t xml:space="preserve"> together with the Ranging measurement data or estimation result. The LMF may interact with GMLC to get the location of Located UE.</w:t>
            </w:r>
          </w:p>
          <w:p w14:paraId="2F1CFE4B" w14:textId="77777777" w:rsidR="00D12991" w:rsidRDefault="00000000" w:rsidP="00B6466C">
            <w:pPr>
              <w:keepLines/>
              <w:ind w:left="1559" w:hanging="1276"/>
            </w:pPr>
            <w:r>
              <w:t>Editor's note:</w:t>
            </w:r>
            <w:r>
              <w:tab/>
              <w:t>It is FFS what UE identity of the Located UE that the Target UE provides to the LMF. Depending on which UE identity, the LMF or the GMLC may need to resolve this by query another NF. The security impact will be coordinated with SA3.</w:t>
            </w:r>
          </w:p>
        </w:tc>
      </w:tr>
    </w:tbl>
    <w:p w14:paraId="6AD7C571" w14:textId="77777777" w:rsidR="00D12991" w:rsidRDefault="00D12991"/>
    <w:p w14:paraId="72BE6F2B" w14:textId="77777777" w:rsidR="00D12991" w:rsidRDefault="00000000">
      <w:r>
        <w:t>In the current sidelink communication, UEs communicate the Destination Layer-2 ID to the network using the RRC sidelink UE information message, but this is restricted to groupcast and broadcast reception scenarios. Furthermore, without additional context, the LMF faces difficulties in identifying a suitable UE for sidelink positioning.</w:t>
      </w:r>
    </w:p>
    <w:p w14:paraId="0EBBACDA" w14:textId="77777777" w:rsidR="00D12991" w:rsidRDefault="00D12991"/>
    <w:p w14:paraId="50E2CDC8" w14:textId="74D2EC46" w:rsidR="00D12991" w:rsidRDefault="00000000" w:rsidP="006B1D64">
      <w:pPr>
        <w:pStyle w:val="Proposal"/>
        <w:ind w:left="1834" w:hanging="1834"/>
      </w:pPr>
      <w:r>
        <w:t>Observation</w:t>
      </w:r>
      <w:r w:rsidR="006B1D64">
        <w:t xml:space="preserve"> </w:t>
      </w:r>
      <w:r w:rsidR="00430996">
        <w:t>15</w:t>
      </w:r>
      <w:r>
        <w:t>.</w:t>
      </w:r>
      <w:r>
        <w:tab/>
        <w:t xml:space="preserve">It is required for additional context that enables awareness between LMF and target UE </w:t>
      </w:r>
      <w:proofErr w:type="gramStart"/>
      <w:r>
        <w:t>in order to</w:t>
      </w:r>
      <w:proofErr w:type="gramEnd"/>
      <w:r>
        <w:t xml:space="preserve"> facilitate the selection of a located UE.</w:t>
      </w:r>
    </w:p>
    <w:p w14:paraId="27FD6067" w14:textId="77777777" w:rsidR="00D12991" w:rsidRDefault="00D12991"/>
    <w:p w14:paraId="3E6814BA" w14:textId="77777777" w:rsidR="00D12991" w:rsidRDefault="00000000">
      <w:r>
        <w:t>For "Network-assisted SL Positioning," there should be communication and awareness between the LMF (Location Measurement Function) and the target UE. The anchor UEs are expected to provide their Source Layer-2 ID to the LMF, while the target UE should provide its Source Layer-2 ID as well as the Destination Layer-2 ID of candidate Located UEs.</w:t>
      </w:r>
    </w:p>
    <w:p w14:paraId="39EFFE16" w14:textId="77777777" w:rsidR="00D12991" w:rsidRDefault="00D12991"/>
    <w:p w14:paraId="46F355A7" w14:textId="7DD48A84" w:rsidR="00D12991" w:rsidRDefault="00000000" w:rsidP="006B1D64">
      <w:pPr>
        <w:pStyle w:val="Proposal"/>
        <w:ind w:left="1834" w:hanging="1834"/>
      </w:pPr>
      <w:r>
        <w:t>Proposal</w:t>
      </w:r>
      <w:r w:rsidR="006B1D64">
        <w:t xml:space="preserve"> </w:t>
      </w:r>
      <w:r w:rsidR="00430996">
        <w:t>15</w:t>
      </w:r>
      <w:r>
        <w:t>.</w:t>
      </w:r>
      <w:r>
        <w:tab/>
        <w:t>L2ID (Source Layer-2 ID and Destination Layer-2 ID) can be used as UE ID at least for “Network-assisted SL Positioning”.</w:t>
      </w:r>
    </w:p>
    <w:p w14:paraId="0029C256" w14:textId="77777777" w:rsidR="00D12991" w:rsidRDefault="00D12991">
      <w:pPr>
        <w:tabs>
          <w:tab w:val="left" w:pos="1843"/>
        </w:tabs>
      </w:pPr>
    </w:p>
    <w:p w14:paraId="5D110879" w14:textId="77777777" w:rsidR="00D12991" w:rsidRDefault="00000000">
      <w:pPr>
        <w:pStyle w:val="Heading2"/>
        <w:tabs>
          <w:tab w:val="left" w:pos="721"/>
        </w:tabs>
      </w:pPr>
      <w:bookmarkStart w:id="15" w:name="_heading=h.hhivbzk4uqbr" w:colFirst="0" w:colLast="0"/>
      <w:bookmarkEnd w:id="15"/>
      <w:r>
        <w:t>2.3</w:t>
      </w:r>
      <w:r>
        <w:tab/>
      </w:r>
      <w:r>
        <w:tab/>
        <w:t>L1 parameters for SLPP</w:t>
      </w:r>
    </w:p>
    <w:p w14:paraId="717F02BD" w14:textId="77777777" w:rsidR="00D12991" w:rsidRDefault="00000000">
      <w:pPr>
        <w:pStyle w:val="Heading3"/>
        <w:tabs>
          <w:tab w:val="left" w:pos="1134"/>
        </w:tabs>
        <w:rPr>
          <w:b/>
        </w:rPr>
      </w:pPr>
      <w:bookmarkStart w:id="16" w:name="_heading=h.xe89s8sb1euq" w:colFirst="0" w:colLast="0"/>
      <w:bookmarkEnd w:id="16"/>
      <w:r>
        <w:t>2.3.1</w:t>
      </w:r>
      <w:r>
        <w:tab/>
        <w:t>RSRP value between two UEs</w:t>
      </w:r>
    </w:p>
    <w:p w14:paraId="309913C2" w14:textId="77777777" w:rsidR="00D12991" w:rsidRDefault="00000000">
      <w:r>
        <w:t xml:space="preserve">The physical environment between the target UE and anchor UE in sidelink communication can have an impact on both the communication reliability and positioning performance. One way to assess the physical environment is by considering the Reference Signal Received Power (RSRP) value of SL-PRS. By filtering out anchor UEs with low RSRP values, the sidelink communication and positioning accuracy can be improved by focusing on UEs with better signal conditions, thus enhancing the overall performance of the system. </w:t>
      </w:r>
    </w:p>
    <w:p w14:paraId="7B97C021" w14:textId="77777777" w:rsidR="00D12991" w:rsidRDefault="00D12991"/>
    <w:p w14:paraId="07B2BD35" w14:textId="42DC6317" w:rsidR="00D12991" w:rsidRDefault="00000000" w:rsidP="006B1D64">
      <w:pPr>
        <w:pStyle w:val="Proposal"/>
        <w:ind w:left="1834" w:hanging="1834"/>
      </w:pPr>
      <w:r>
        <w:t>Proposal</w:t>
      </w:r>
      <w:r w:rsidR="006B1D64">
        <w:t xml:space="preserve"> </w:t>
      </w:r>
      <w:r w:rsidR="00430996">
        <w:t>16</w:t>
      </w:r>
      <w:r>
        <w:t>.</w:t>
      </w:r>
      <w:r>
        <w:tab/>
        <w:t>SLPP includes RSRP value to filter out UE with low RSRP value.</w:t>
      </w:r>
    </w:p>
    <w:p w14:paraId="6F11609C" w14:textId="77777777" w:rsidR="00D12991" w:rsidRDefault="00D12991">
      <w:pPr>
        <w:tabs>
          <w:tab w:val="left" w:pos="1843"/>
        </w:tabs>
        <w:ind w:left="1832"/>
        <w:rPr>
          <w:b/>
        </w:rPr>
      </w:pPr>
    </w:p>
    <w:p w14:paraId="08B43005" w14:textId="77777777" w:rsidR="00D12991" w:rsidRDefault="00000000">
      <w:r>
        <w:t xml:space="preserve">If the RSRP value between the target UE and anchor UE falls below a certain threshold, it can proactively transmit unsolicited SLPP (Sidelink Positioning Protocol) transfer messages to indicate a weak signal strength for trigger anchor UE reselection. </w:t>
      </w:r>
    </w:p>
    <w:p w14:paraId="03A2E04D" w14:textId="77777777" w:rsidR="00D12991" w:rsidRDefault="00D12991"/>
    <w:p w14:paraId="1A838B18" w14:textId="3B211891" w:rsidR="00D12991" w:rsidRDefault="00000000" w:rsidP="006B1D64">
      <w:pPr>
        <w:pStyle w:val="Proposal"/>
        <w:ind w:left="1834" w:hanging="1834"/>
      </w:pPr>
      <w:r>
        <w:t>Proposal</w:t>
      </w:r>
      <w:r w:rsidR="006B1D64">
        <w:t xml:space="preserve"> </w:t>
      </w:r>
      <w:r w:rsidR="00430996">
        <w:t>17</w:t>
      </w:r>
      <w:r>
        <w:t>.</w:t>
      </w:r>
      <w:r>
        <w:tab/>
        <w:t xml:space="preserve">SLPP includes RSRP value to indicate a weak signal strength for trigger anchor UE reselection. </w:t>
      </w:r>
    </w:p>
    <w:p w14:paraId="437BD622" w14:textId="77777777" w:rsidR="00D12991" w:rsidRDefault="00D12991">
      <w:pPr>
        <w:tabs>
          <w:tab w:val="left" w:pos="1843"/>
        </w:tabs>
      </w:pPr>
    </w:p>
    <w:p w14:paraId="00D2BBF5" w14:textId="77777777" w:rsidR="00D12991" w:rsidRDefault="00000000">
      <w:pPr>
        <w:pStyle w:val="Heading3"/>
      </w:pPr>
      <w:bookmarkStart w:id="17" w:name="_heading=h.lni6nmotoe4b" w:colFirst="0" w:colLast="0"/>
      <w:bookmarkEnd w:id="17"/>
      <w:r>
        <w:lastRenderedPageBreak/>
        <w:t>2.3.2</w:t>
      </w:r>
      <w:r>
        <w:tab/>
        <w:t>LOS/NLOS propagation indication</w:t>
      </w:r>
    </w:p>
    <w:p w14:paraId="2F81652B" w14:textId="77777777" w:rsidR="00D12991" w:rsidRDefault="00000000">
      <w:r>
        <w:t>Obstacles that cause Non-Line-of-Sight (NLOS) propagation can pose challenges to achieving accurate positioning, especially for methods such as SL-</w:t>
      </w:r>
      <w:proofErr w:type="spellStart"/>
      <w:r>
        <w:t>AoA</w:t>
      </w:r>
      <w:proofErr w:type="spellEnd"/>
      <w:r>
        <w:t xml:space="preserve"> (Sidelink Angle of Arrival), even when mitigation technologies are implemented. NLOS conditions can introduce additional signal reflections and multipath effects, leading to errors in angle-of-arrival estimation and subsequently affecting positioning accuracy. Therefore, in certain positioning methods, considering Line-of-Sight (LOS) or NLOS indication can be an important factor in the selection of anchor UEs. By </w:t>
      </w:r>
      <w:proofErr w:type="gramStart"/>
      <w:r>
        <w:t>taking into account</w:t>
      </w:r>
      <w:proofErr w:type="gramEnd"/>
      <w:r>
        <w:t xml:space="preserve"> the LOS/NLOS conditions and selecting anchor UEs based on this information, that can mitigate the impact of NLOS propagation and improve positioning accuracy.</w:t>
      </w:r>
    </w:p>
    <w:p w14:paraId="1213012F" w14:textId="77777777" w:rsidR="00D12991" w:rsidRDefault="00D12991"/>
    <w:p w14:paraId="7E212FE4" w14:textId="1975868D" w:rsidR="00D12991" w:rsidRDefault="00000000" w:rsidP="006B1D64">
      <w:pPr>
        <w:pStyle w:val="Proposal"/>
        <w:ind w:left="1834" w:hanging="1834"/>
      </w:pPr>
      <w:r>
        <w:t>Proposal</w:t>
      </w:r>
      <w:r w:rsidR="006B1D64">
        <w:t xml:space="preserve"> </w:t>
      </w:r>
      <w:r w:rsidR="00430996">
        <w:t>18</w:t>
      </w:r>
      <w:r>
        <w:t>.</w:t>
      </w:r>
      <w:r>
        <w:tab/>
        <w:t>SLPP includes LOS/NLOS propagation indication, at least for SL-</w:t>
      </w:r>
      <w:proofErr w:type="spellStart"/>
      <w:r>
        <w:t>AoA</w:t>
      </w:r>
      <w:proofErr w:type="spellEnd"/>
      <w:r>
        <w:t xml:space="preserve"> method. </w:t>
      </w:r>
    </w:p>
    <w:p w14:paraId="5A372EC8" w14:textId="77777777" w:rsidR="00D12991" w:rsidRDefault="00D12991">
      <w:pPr>
        <w:tabs>
          <w:tab w:val="left" w:pos="1843"/>
        </w:tabs>
      </w:pPr>
    </w:p>
    <w:p w14:paraId="120A94F0" w14:textId="77777777" w:rsidR="00D12991" w:rsidRDefault="00000000">
      <w:pPr>
        <w:pStyle w:val="Heading3"/>
        <w:tabs>
          <w:tab w:val="left" w:pos="721"/>
          <w:tab w:val="left" w:pos="2161"/>
          <w:tab w:val="left" w:pos="2161"/>
        </w:tabs>
      </w:pPr>
      <w:bookmarkStart w:id="18" w:name="_heading=h.z5gse9qa3ow2" w:colFirst="0" w:colLast="0"/>
      <w:bookmarkEnd w:id="18"/>
      <w:r>
        <w:t>2.3.3</w:t>
      </w:r>
      <w:r>
        <w:tab/>
      </w:r>
      <w:r>
        <w:tab/>
        <w:t>Synchronization source/error</w:t>
      </w:r>
    </w:p>
    <w:p w14:paraId="3B006C57" w14:textId="6E36CDED" w:rsidR="00D12991" w:rsidRDefault="00000000">
      <w:pPr>
        <w:tabs>
          <w:tab w:val="left" w:pos="2161"/>
          <w:tab w:val="left" w:pos="2161"/>
        </w:tabs>
      </w:pPr>
      <w:r>
        <w:t xml:space="preserve">RAN1 has observed the impact of synchronization errors between UEs in the context of positioning. In </w:t>
      </w:r>
      <w:proofErr w:type="spellStart"/>
      <w:r>
        <w:t>Uu</w:t>
      </w:r>
      <w:proofErr w:type="spellEnd"/>
      <w:r>
        <w:t>-based positioning, the LMF</w:t>
      </w:r>
      <w:r w:rsidR="00F250D7">
        <w:t xml:space="preserve"> </w:t>
      </w:r>
      <w:r>
        <w:t>provides time synchronization information between a reference TRP and the neighboring TRPs listed for location computation. However, in sidelink positioning, the synchronization reference used for acquired location information may differ between anchor UEs. This means that the anchor UEs involved in sidelink positioning may have varying levels of synchronization, which can introduce errors or inconsistencies in the computed locations. It highlights the importance of addressing synchronization issues and ensuring consistent timing references among the UEs participating in sidelink positioning to achieve accurate and reliable results.</w:t>
      </w:r>
    </w:p>
    <w:p w14:paraId="1A492571" w14:textId="77777777" w:rsidR="00D12991" w:rsidRDefault="00D12991">
      <w:pPr>
        <w:tabs>
          <w:tab w:val="left" w:pos="1843"/>
        </w:tabs>
      </w:pPr>
    </w:p>
    <w:p w14:paraId="032E1FBE" w14:textId="10146F87" w:rsidR="00D12991" w:rsidRDefault="00000000" w:rsidP="006B1D64">
      <w:pPr>
        <w:pStyle w:val="Proposal"/>
        <w:ind w:left="1834" w:hanging="1834"/>
      </w:pPr>
      <w:r>
        <w:t>Proposal</w:t>
      </w:r>
      <w:r w:rsidR="006B1D64">
        <w:t xml:space="preserve"> </w:t>
      </w:r>
      <w:r w:rsidR="00430996">
        <w:t>19</w:t>
      </w:r>
      <w:r>
        <w:t>.</w:t>
      </w:r>
      <w:r>
        <w:tab/>
        <w:t>SLPP includes synchronization reference source and/or error.</w:t>
      </w:r>
    </w:p>
    <w:p w14:paraId="1B847EA3" w14:textId="77777777" w:rsidR="00D12991" w:rsidRDefault="00D12991">
      <w:pPr>
        <w:tabs>
          <w:tab w:val="left" w:pos="1843"/>
        </w:tabs>
      </w:pPr>
    </w:p>
    <w:p w14:paraId="44FAF90D" w14:textId="77777777" w:rsidR="00D12991" w:rsidRDefault="00000000">
      <w:pPr>
        <w:pStyle w:val="Heading3"/>
      </w:pPr>
      <w:bookmarkStart w:id="19" w:name="_heading=h.silochv8op80" w:colFirst="0" w:colLast="0"/>
      <w:bookmarkEnd w:id="19"/>
      <w:r>
        <w:t>2.3.4</w:t>
      </w:r>
      <w:r>
        <w:tab/>
        <w:t>Supported frequency ranges for SL-PRS</w:t>
      </w:r>
    </w:p>
    <w:p w14:paraId="6B313D4A" w14:textId="77777777" w:rsidR="00D12991" w:rsidRDefault="00000000">
      <w:r>
        <w:t>The ability to support SL-PRS transmission and/or measurement is an important factor in anchor UE selection. As mentioned earlier, anchor UE among UE roles can provide information regarding the UE's capability for SL-PRS transmission and/or measurement. Additionally, the supported frequency and bandwidth-related parameters can play a role in achieving higher accuracy positioning. The supported frequency range, such as FR1, FR2, or NR-U, can be associated with SL-PRS transmission and/or measurement for assistance data transfer in sidelink positioning. It's worth noting that additional information may be updated as RAN1 progresses and provides further support in this regard (</w:t>
      </w:r>
      <w:proofErr w:type="gramStart"/>
      <w:r>
        <w:t>i.e.</w:t>
      </w:r>
      <w:proofErr w:type="gramEnd"/>
      <w:r>
        <w:t xml:space="preserve"> forward compatibility).</w:t>
      </w:r>
    </w:p>
    <w:p w14:paraId="5B092A5B" w14:textId="77777777" w:rsidR="00D12991" w:rsidRDefault="00D12991"/>
    <w:p w14:paraId="771107B9" w14:textId="0DEE6BF4" w:rsidR="00D12991" w:rsidRDefault="00000000" w:rsidP="006B1D64">
      <w:pPr>
        <w:pStyle w:val="Proposal"/>
        <w:ind w:left="1834" w:hanging="1834"/>
      </w:pPr>
      <w:r>
        <w:t>Proposal</w:t>
      </w:r>
      <w:r w:rsidR="006B1D64">
        <w:t xml:space="preserve"> </w:t>
      </w:r>
      <w:r w:rsidR="00430996">
        <w:t>20</w:t>
      </w:r>
      <w:r>
        <w:t>.</w:t>
      </w:r>
      <w:r>
        <w:tab/>
        <w:t>SLPP includes supported frequency ranges (</w:t>
      </w:r>
      <w:proofErr w:type="gramStart"/>
      <w:r>
        <w:t>e.g.</w:t>
      </w:r>
      <w:proofErr w:type="gramEnd"/>
      <w:r>
        <w:t xml:space="preserve"> FR1, FR2, NR-U, </w:t>
      </w:r>
      <w:proofErr w:type="spellStart"/>
      <w:r>
        <w:t>etc</w:t>
      </w:r>
      <w:proofErr w:type="spellEnd"/>
      <w:r>
        <w:t xml:space="preserve">). </w:t>
      </w:r>
    </w:p>
    <w:p w14:paraId="0FFF931E" w14:textId="1BCAC509" w:rsidR="00AE56F2" w:rsidRDefault="00000000" w:rsidP="00F45977">
      <w:pPr>
        <w:pStyle w:val="Heading1"/>
      </w:pPr>
      <w:bookmarkStart w:id="20" w:name="_heading=h.b54gtttdvd8x" w:colFirst="0" w:colLast="0"/>
      <w:bookmarkEnd w:id="20"/>
      <w:r>
        <w:t>3</w:t>
      </w:r>
      <w:r>
        <w:tab/>
        <w:t>Conclusion</w:t>
      </w:r>
    </w:p>
    <w:p w14:paraId="234995FF" w14:textId="77777777" w:rsidR="00430996" w:rsidRDefault="00430996" w:rsidP="00430996">
      <w:pPr>
        <w:pStyle w:val="Proposal"/>
        <w:ind w:left="1834" w:hanging="1834"/>
      </w:pPr>
      <w:r>
        <w:t>Observation 1.</w:t>
      </w:r>
      <w:r>
        <w:tab/>
        <w:t>It is important to select appropriate UEs as anchor/server UE to achieve successful positioning results and higher accuracy.</w:t>
      </w:r>
    </w:p>
    <w:p w14:paraId="5BD3B7AD" w14:textId="77777777" w:rsidR="00430996" w:rsidRDefault="00430996" w:rsidP="00430996"/>
    <w:p w14:paraId="643A47D4" w14:textId="77777777" w:rsidR="00430996" w:rsidRDefault="00430996" w:rsidP="00430996">
      <w:pPr>
        <w:pStyle w:val="Proposal"/>
        <w:ind w:left="1834" w:hanging="1834"/>
      </w:pPr>
      <w:r>
        <w:t>Proposal 1.</w:t>
      </w:r>
      <w:r>
        <w:tab/>
        <w:t xml:space="preserve">Discovery should include essential parameters for sidelink positioning, especially for session-less operation. </w:t>
      </w:r>
    </w:p>
    <w:p w14:paraId="4123B4AA" w14:textId="77777777" w:rsidR="00430996" w:rsidRDefault="00430996" w:rsidP="00430996">
      <w:pPr>
        <w:tabs>
          <w:tab w:val="left" w:pos="1134"/>
        </w:tabs>
      </w:pPr>
    </w:p>
    <w:p w14:paraId="11D6BBA5" w14:textId="77777777" w:rsidR="00430996" w:rsidRDefault="00430996" w:rsidP="00430996">
      <w:pPr>
        <w:pStyle w:val="Proposal"/>
        <w:ind w:left="1834" w:hanging="1834"/>
      </w:pPr>
      <w:r>
        <w:t>Proposal 2.</w:t>
      </w:r>
      <w:r>
        <w:tab/>
        <w:t xml:space="preserve">SLPP should include all relevant and useful capabilities and parameters for efficient session-based operation by appropriate anchor UE. </w:t>
      </w:r>
    </w:p>
    <w:p w14:paraId="128F6CB2" w14:textId="77777777" w:rsidR="00430996" w:rsidRDefault="00430996" w:rsidP="00430996">
      <w:pPr>
        <w:rPr>
          <w:lang w:eastAsia="en-GB"/>
        </w:rPr>
      </w:pPr>
    </w:p>
    <w:p w14:paraId="040A381C" w14:textId="77777777" w:rsidR="00430996" w:rsidRDefault="00430996" w:rsidP="00430996">
      <w:pPr>
        <w:rPr>
          <w:i/>
          <w:iCs/>
          <w:u w:val="single"/>
        </w:rPr>
      </w:pPr>
      <w:r w:rsidRPr="00F45977">
        <w:rPr>
          <w:i/>
          <w:iCs/>
          <w:u w:val="single"/>
        </w:rPr>
        <w:t>Roles of UE:</w:t>
      </w:r>
    </w:p>
    <w:p w14:paraId="600F33F2" w14:textId="77777777" w:rsidR="00430996" w:rsidRDefault="00430996" w:rsidP="00430996">
      <w:pPr>
        <w:pStyle w:val="Proposal"/>
        <w:ind w:left="1834" w:hanging="1834"/>
      </w:pPr>
      <w:r>
        <w:t>Observation 2.</w:t>
      </w:r>
      <w:r>
        <w:tab/>
        <w:t>It is observed that the roles of UE will be reflected in discovery by SA2.</w:t>
      </w:r>
    </w:p>
    <w:p w14:paraId="4248C486" w14:textId="77777777" w:rsidR="00430996" w:rsidRDefault="00430996" w:rsidP="00430996"/>
    <w:p w14:paraId="7CA81AF3" w14:textId="77777777" w:rsidR="00430996" w:rsidRDefault="00430996" w:rsidP="00430996">
      <w:pPr>
        <w:pStyle w:val="Proposal"/>
        <w:ind w:left="1834" w:hanging="1834"/>
      </w:pPr>
      <w:r>
        <w:t>Proposal 3.</w:t>
      </w:r>
      <w:r>
        <w:tab/>
        <w:t xml:space="preserve">Discovery includes supported roles of UE, at least for session-less operation. </w:t>
      </w:r>
    </w:p>
    <w:p w14:paraId="75C34A88" w14:textId="77777777" w:rsidR="00430996" w:rsidRDefault="00430996" w:rsidP="00430996">
      <w:pPr>
        <w:rPr>
          <w:i/>
          <w:iCs/>
          <w:u w:val="single"/>
        </w:rPr>
      </w:pPr>
    </w:p>
    <w:p w14:paraId="76489A8B" w14:textId="77777777" w:rsidR="00430996" w:rsidRDefault="00430996" w:rsidP="00430996">
      <w:pPr>
        <w:pStyle w:val="Proposal"/>
        <w:ind w:left="1834" w:hanging="1834"/>
      </w:pPr>
      <w:r>
        <w:t>Observation 3.</w:t>
      </w:r>
      <w:r>
        <w:tab/>
        <w:t xml:space="preserve">It is observed that UE in sidelink positioning may adapt their roles based on </w:t>
      </w:r>
      <w:proofErr w:type="gramStart"/>
      <w:r>
        <w:t>conditions</w:t>
      </w:r>
      <w:proofErr w:type="gramEnd"/>
    </w:p>
    <w:p w14:paraId="5A5DC75F" w14:textId="77777777" w:rsidR="00430996" w:rsidRDefault="00430996" w:rsidP="00430996">
      <w:pPr>
        <w:tabs>
          <w:tab w:val="left" w:pos="1843"/>
        </w:tabs>
        <w:ind w:left="1832"/>
        <w:rPr>
          <w:b/>
        </w:rPr>
      </w:pPr>
    </w:p>
    <w:p w14:paraId="5AB67189" w14:textId="77777777" w:rsidR="00430996" w:rsidRDefault="00430996" w:rsidP="00430996">
      <w:pPr>
        <w:pStyle w:val="Proposal"/>
        <w:ind w:left="1834" w:hanging="1834"/>
      </w:pPr>
      <w:r>
        <w:t>Proposal 4.</w:t>
      </w:r>
      <w:r>
        <w:tab/>
        <w:t xml:space="preserve">SLPP includes supported roles of UE, which could avoid the need for uncertain discovery refresh. </w:t>
      </w:r>
    </w:p>
    <w:p w14:paraId="28F5BC61" w14:textId="77777777" w:rsidR="00430996" w:rsidRPr="00F45977" w:rsidRDefault="00430996" w:rsidP="00430996">
      <w:pPr>
        <w:rPr>
          <w:i/>
          <w:iCs/>
          <w:u w:val="single"/>
        </w:rPr>
      </w:pPr>
    </w:p>
    <w:p w14:paraId="348B8F49" w14:textId="242E6F6F" w:rsidR="00430996" w:rsidRDefault="00430996" w:rsidP="00430996">
      <w:pPr>
        <w:rPr>
          <w:i/>
          <w:iCs/>
          <w:u w:val="single"/>
        </w:rPr>
      </w:pPr>
      <w:r w:rsidRPr="00F45977">
        <w:rPr>
          <w:i/>
          <w:iCs/>
          <w:u w:val="single"/>
        </w:rPr>
        <w:t>PLMN ID:</w:t>
      </w:r>
    </w:p>
    <w:p w14:paraId="57438F6F" w14:textId="77777777" w:rsidR="00430996" w:rsidRDefault="00430996" w:rsidP="00430996">
      <w:pPr>
        <w:pStyle w:val="Proposal"/>
        <w:ind w:left="1834" w:hanging="1834"/>
      </w:pPr>
      <w:r>
        <w:t>Observation 4.</w:t>
      </w:r>
      <w:r>
        <w:tab/>
        <w:t>It is required that anchor UE is in the same PLMN of target UE.</w:t>
      </w:r>
    </w:p>
    <w:p w14:paraId="55E28318" w14:textId="77777777" w:rsidR="00430996" w:rsidRDefault="00430996" w:rsidP="00430996">
      <w:pPr>
        <w:tabs>
          <w:tab w:val="left" w:pos="1843"/>
        </w:tabs>
        <w:ind w:left="1832"/>
        <w:rPr>
          <w:b/>
        </w:rPr>
      </w:pPr>
    </w:p>
    <w:p w14:paraId="6DCC0D87" w14:textId="77777777" w:rsidR="00430996" w:rsidRDefault="00430996" w:rsidP="00430996">
      <w:pPr>
        <w:pStyle w:val="Proposal"/>
        <w:ind w:left="1834" w:hanging="1834"/>
      </w:pPr>
      <w:r>
        <w:t>Proposal 5.</w:t>
      </w:r>
      <w:r>
        <w:tab/>
        <w:t xml:space="preserve">Discovery includes PLMN ID, if registered in the network. </w:t>
      </w:r>
    </w:p>
    <w:p w14:paraId="4027F089" w14:textId="77777777" w:rsidR="00430996" w:rsidRPr="00F45977" w:rsidRDefault="00430996" w:rsidP="00430996">
      <w:pPr>
        <w:rPr>
          <w:i/>
          <w:iCs/>
          <w:u w:val="single"/>
        </w:rPr>
      </w:pPr>
    </w:p>
    <w:p w14:paraId="6EA55D81" w14:textId="77777777" w:rsidR="00430996" w:rsidRPr="00F45977" w:rsidRDefault="00430996" w:rsidP="00430996">
      <w:pPr>
        <w:rPr>
          <w:i/>
          <w:iCs/>
          <w:u w:val="single"/>
        </w:rPr>
      </w:pPr>
      <w:r w:rsidRPr="00F45977">
        <w:rPr>
          <w:i/>
          <w:iCs/>
          <w:u w:val="single"/>
        </w:rPr>
        <w:t>Type of UE:</w:t>
      </w:r>
    </w:p>
    <w:p w14:paraId="5BFFCB8C" w14:textId="77777777" w:rsidR="00430996" w:rsidRDefault="00430996" w:rsidP="00430996">
      <w:pPr>
        <w:pStyle w:val="Proposal"/>
        <w:ind w:left="1834" w:hanging="1834"/>
      </w:pPr>
      <w:r>
        <w:t>Observation 5.</w:t>
      </w:r>
      <w:r>
        <w:tab/>
        <w:t xml:space="preserve">It is advantageous to prioritize the selection of 'stationary UE,' 'public/infrastructure UE,' and 'RSU-type UE' over 'moving UE' and 'normal UE'. This preference stems from the benefits associated with the type of UE, such as their fixed and known locations, which contribute to </w:t>
      </w:r>
      <w:r>
        <w:lastRenderedPageBreak/>
        <w:t xml:space="preserve">higher positioning accuracy, reduced positioning failures, minimized signaling overhead, and potential energy savings. </w:t>
      </w:r>
    </w:p>
    <w:p w14:paraId="061AA624" w14:textId="77777777" w:rsidR="00430996" w:rsidRDefault="00430996" w:rsidP="00430996">
      <w:pPr>
        <w:tabs>
          <w:tab w:val="left" w:pos="1843"/>
        </w:tabs>
        <w:rPr>
          <w:b/>
        </w:rPr>
      </w:pPr>
    </w:p>
    <w:p w14:paraId="476474CA" w14:textId="77777777" w:rsidR="00430996" w:rsidRDefault="00430996" w:rsidP="00430996">
      <w:pPr>
        <w:pStyle w:val="Proposal"/>
        <w:ind w:left="1834" w:hanging="1834"/>
      </w:pPr>
      <w:r>
        <w:t>Proposal 6.</w:t>
      </w:r>
      <w:r>
        <w:tab/>
        <w:t xml:space="preserve">Discovery includes the identification of the UE type, which enables faster positioning and session-less operation. FFS detailed classification of UE. </w:t>
      </w:r>
    </w:p>
    <w:p w14:paraId="59011167" w14:textId="77777777" w:rsidR="00430996" w:rsidRDefault="00430996" w:rsidP="00430996"/>
    <w:p w14:paraId="190579DB" w14:textId="77777777" w:rsidR="00430996" w:rsidRDefault="00430996" w:rsidP="00430996">
      <w:pPr>
        <w:rPr>
          <w:i/>
          <w:iCs/>
          <w:u w:val="single"/>
        </w:rPr>
      </w:pPr>
      <w:r w:rsidRPr="00F45977">
        <w:rPr>
          <w:i/>
          <w:iCs/>
          <w:u w:val="single"/>
        </w:rPr>
        <w:t>Supported positioning method:</w:t>
      </w:r>
    </w:p>
    <w:p w14:paraId="721597CF" w14:textId="77777777" w:rsidR="00430996" w:rsidRDefault="00430996" w:rsidP="00430996">
      <w:pPr>
        <w:pStyle w:val="Proposal"/>
        <w:ind w:left="1834" w:hanging="1834"/>
      </w:pPr>
      <w:r>
        <w:t>Observation 6.</w:t>
      </w:r>
      <w:r>
        <w:tab/>
        <w:t>It is essential to ensure that at least one compatible positioning method is agreed upon between the participating UEs.</w:t>
      </w:r>
    </w:p>
    <w:p w14:paraId="416DE439" w14:textId="77777777" w:rsidR="00430996" w:rsidRDefault="00430996" w:rsidP="00430996"/>
    <w:p w14:paraId="2FD93AA5" w14:textId="77777777" w:rsidR="00430996" w:rsidRDefault="00430996" w:rsidP="00430996">
      <w:pPr>
        <w:pStyle w:val="Proposal"/>
        <w:ind w:left="1834" w:hanging="1834"/>
      </w:pPr>
      <w:r>
        <w:t>Proposal 7.</w:t>
      </w:r>
      <w:r>
        <w:tab/>
        <w:t xml:space="preserve">Discovery includes supported positioning methods, at least for session-less </w:t>
      </w:r>
      <w:proofErr w:type="gramStart"/>
      <w:r>
        <w:t>operation</w:t>
      </w:r>
      <w:proofErr w:type="gramEnd"/>
    </w:p>
    <w:p w14:paraId="046D59AB" w14:textId="77777777" w:rsidR="00430996" w:rsidRPr="00F45977" w:rsidRDefault="00430996" w:rsidP="00430996">
      <w:pPr>
        <w:rPr>
          <w:i/>
          <w:iCs/>
          <w:u w:val="single"/>
        </w:rPr>
      </w:pPr>
    </w:p>
    <w:p w14:paraId="02208D72" w14:textId="77777777" w:rsidR="00430996" w:rsidRDefault="00430996" w:rsidP="00430996">
      <w:pPr>
        <w:rPr>
          <w:i/>
          <w:iCs/>
          <w:u w:val="single"/>
        </w:rPr>
      </w:pPr>
      <w:r w:rsidRPr="00F45977">
        <w:rPr>
          <w:i/>
          <w:iCs/>
          <w:u w:val="single"/>
        </w:rPr>
        <w:t>UE’s network coverage status:</w:t>
      </w:r>
    </w:p>
    <w:p w14:paraId="7C3E6519" w14:textId="77777777" w:rsidR="00430996" w:rsidRDefault="00430996" w:rsidP="00430996">
      <w:pPr>
        <w:pBdr>
          <w:top w:val="nil"/>
          <w:left w:val="nil"/>
          <w:bottom w:val="nil"/>
          <w:right w:val="nil"/>
          <w:between w:val="nil"/>
        </w:pBdr>
        <w:tabs>
          <w:tab w:val="left" w:pos="1843"/>
        </w:tabs>
        <w:ind w:left="1832" w:hanging="1832"/>
        <w:rPr>
          <w:b/>
        </w:rPr>
      </w:pPr>
      <w:r>
        <w:rPr>
          <w:b/>
          <w:color w:val="000000"/>
        </w:rPr>
        <w:t>Observation 7.</w:t>
      </w:r>
      <w:r>
        <w:rPr>
          <w:b/>
          <w:color w:val="000000"/>
        </w:rPr>
        <w:tab/>
        <w:t xml:space="preserve">It is </w:t>
      </w:r>
      <w:r>
        <w:rPr>
          <w:b/>
        </w:rPr>
        <w:t>required</w:t>
      </w:r>
      <w:r>
        <w:rPr>
          <w:b/>
          <w:color w:val="000000"/>
        </w:rPr>
        <w:t xml:space="preserve"> to select UE </w:t>
      </w:r>
      <w:r>
        <w:rPr>
          <w:b/>
        </w:rPr>
        <w:t>within</w:t>
      </w:r>
      <w:r>
        <w:rPr>
          <w:b/>
          <w:color w:val="000000"/>
        </w:rPr>
        <w:t xml:space="preserve"> </w:t>
      </w:r>
      <w:r>
        <w:rPr>
          <w:b/>
        </w:rPr>
        <w:t>the</w:t>
      </w:r>
      <w:r>
        <w:rPr>
          <w:b/>
          <w:color w:val="000000"/>
        </w:rPr>
        <w:t xml:space="preserve"> netw</w:t>
      </w:r>
      <w:r>
        <w:rPr>
          <w:b/>
        </w:rPr>
        <w:t xml:space="preserve">ork coverage for LMF/NW-based positioning and hybrid positioning. </w:t>
      </w:r>
    </w:p>
    <w:p w14:paraId="6232B394" w14:textId="77777777" w:rsidR="00430996" w:rsidRDefault="00430996" w:rsidP="00430996"/>
    <w:p w14:paraId="4E200D08" w14:textId="77777777" w:rsidR="00430996" w:rsidRDefault="00430996" w:rsidP="00430996">
      <w:pPr>
        <w:pStyle w:val="Proposal"/>
        <w:ind w:left="1834" w:hanging="1834"/>
      </w:pPr>
      <w:r>
        <w:t>Observation 8.</w:t>
      </w:r>
      <w:r>
        <w:tab/>
        <w:t xml:space="preserve">It is beneficial to choose UE within the network coverage </w:t>
      </w:r>
      <w:proofErr w:type="gramStart"/>
      <w:r>
        <w:t>in order to</w:t>
      </w:r>
      <w:proofErr w:type="gramEnd"/>
      <w:r>
        <w:t xml:space="preserve"> reduce latency and signaling overhead. </w:t>
      </w:r>
    </w:p>
    <w:p w14:paraId="3EA0D029" w14:textId="77777777" w:rsidR="00430996" w:rsidRDefault="00430996" w:rsidP="00430996"/>
    <w:p w14:paraId="3A5E9015" w14:textId="77777777" w:rsidR="00430996" w:rsidRDefault="00430996" w:rsidP="00430996">
      <w:pPr>
        <w:pBdr>
          <w:top w:val="nil"/>
          <w:left w:val="nil"/>
          <w:bottom w:val="nil"/>
          <w:right w:val="nil"/>
          <w:between w:val="nil"/>
        </w:pBdr>
        <w:tabs>
          <w:tab w:val="left" w:pos="1843"/>
        </w:tabs>
        <w:ind w:left="1832" w:hanging="1832"/>
        <w:rPr>
          <w:b/>
          <w:color w:val="000000"/>
        </w:rPr>
      </w:pPr>
      <w:r>
        <w:rPr>
          <w:b/>
        </w:rPr>
        <w:t>Proposal 8.</w:t>
      </w:r>
      <w:r>
        <w:rPr>
          <w:b/>
        </w:rPr>
        <w:tab/>
        <w:t xml:space="preserve">SLPP includes </w:t>
      </w:r>
      <w:r>
        <w:rPr>
          <w:b/>
          <w:color w:val="000000"/>
        </w:rPr>
        <w:t>UE’s network coverage status</w:t>
      </w:r>
      <w:r>
        <w:rPr>
          <w:b/>
        </w:rPr>
        <w:t>.</w:t>
      </w:r>
    </w:p>
    <w:p w14:paraId="1446D3F7" w14:textId="77777777" w:rsidR="00430996" w:rsidRPr="00F45977" w:rsidRDefault="00430996" w:rsidP="00430996">
      <w:pPr>
        <w:rPr>
          <w:i/>
          <w:iCs/>
          <w:u w:val="single"/>
        </w:rPr>
      </w:pPr>
    </w:p>
    <w:p w14:paraId="35DEFB72" w14:textId="77777777" w:rsidR="00430996" w:rsidRDefault="00430996" w:rsidP="00430996">
      <w:pPr>
        <w:rPr>
          <w:i/>
          <w:iCs/>
          <w:u w:val="single"/>
        </w:rPr>
      </w:pPr>
      <w:r w:rsidRPr="00F45977">
        <w:rPr>
          <w:i/>
          <w:iCs/>
          <w:u w:val="single"/>
        </w:rPr>
        <w:t>Ability to provide location information:</w:t>
      </w:r>
    </w:p>
    <w:p w14:paraId="74248C0E" w14:textId="77777777" w:rsidR="00430996" w:rsidRDefault="00430996" w:rsidP="00430996">
      <w:pPr>
        <w:pStyle w:val="Proposal"/>
        <w:ind w:left="1834" w:hanging="1834"/>
      </w:pPr>
      <w:r>
        <w:t>Observation 9.</w:t>
      </w:r>
      <w:r>
        <w:tab/>
        <w:t>It is essential for anchor UE to provide its own location information for absolute positioning service.</w:t>
      </w:r>
    </w:p>
    <w:p w14:paraId="391DE03C" w14:textId="77777777" w:rsidR="00430996" w:rsidRDefault="00430996" w:rsidP="00430996"/>
    <w:p w14:paraId="4A302E0B" w14:textId="77777777" w:rsidR="00430996" w:rsidRDefault="00430996" w:rsidP="00430996">
      <w:pPr>
        <w:pStyle w:val="Proposal"/>
        <w:ind w:left="1834" w:hanging="1834"/>
      </w:pPr>
      <w:r>
        <w:t>Observation 10.</w:t>
      </w:r>
      <w:r>
        <w:tab/>
        <w:t>It is essential to exchange information regarding the anchor UE's capability to provide its own location information for determining whether the SLPP protocol can support absolute positioning or not.</w:t>
      </w:r>
    </w:p>
    <w:p w14:paraId="35634A71" w14:textId="77777777" w:rsidR="00430996" w:rsidRDefault="00430996" w:rsidP="00430996">
      <w:pPr>
        <w:tabs>
          <w:tab w:val="left" w:pos="1843"/>
        </w:tabs>
      </w:pPr>
    </w:p>
    <w:p w14:paraId="3D2BA0DA" w14:textId="77777777" w:rsidR="00430996" w:rsidRDefault="00430996" w:rsidP="00430996">
      <w:pPr>
        <w:pStyle w:val="Proposal"/>
        <w:ind w:left="1834" w:hanging="1834"/>
      </w:pPr>
      <w:r>
        <w:t>Proposal 9.</w:t>
      </w:r>
      <w:r>
        <w:tab/>
        <w:t>SLPP includes anchor UE's capability to provide its own location information for absolute positioning service.</w:t>
      </w:r>
    </w:p>
    <w:p w14:paraId="63920707" w14:textId="77777777" w:rsidR="00430996" w:rsidRPr="00F45977" w:rsidRDefault="00430996" w:rsidP="00430996">
      <w:pPr>
        <w:rPr>
          <w:i/>
          <w:iCs/>
          <w:u w:val="single"/>
        </w:rPr>
      </w:pPr>
    </w:p>
    <w:p w14:paraId="466124A0" w14:textId="77777777" w:rsidR="00430996" w:rsidRPr="00F45977" w:rsidRDefault="00430996" w:rsidP="00430996">
      <w:pPr>
        <w:rPr>
          <w:i/>
          <w:iCs/>
          <w:u w:val="single"/>
        </w:rPr>
      </w:pPr>
      <w:r w:rsidRPr="00F45977">
        <w:rPr>
          <w:i/>
          <w:iCs/>
          <w:u w:val="single"/>
        </w:rPr>
        <w:t>Accuracy/integrity of location information:</w:t>
      </w:r>
    </w:p>
    <w:p w14:paraId="06A1A51D" w14:textId="77777777" w:rsidR="00430996" w:rsidRDefault="00430996" w:rsidP="00430996">
      <w:pPr>
        <w:pStyle w:val="Proposal"/>
        <w:ind w:left="1834" w:hanging="1834"/>
      </w:pPr>
      <w:r>
        <w:t>Observation 11.</w:t>
      </w:r>
      <w:r>
        <w:tab/>
        <w:t>The accuracy of estimated location of target UE is tied to the accuracy of anchor UE’s location.</w:t>
      </w:r>
    </w:p>
    <w:p w14:paraId="0247F5D2" w14:textId="77777777" w:rsidR="00430996" w:rsidRDefault="00430996" w:rsidP="00430996"/>
    <w:p w14:paraId="1DAE3A2E" w14:textId="77777777" w:rsidR="00430996" w:rsidRDefault="00430996" w:rsidP="00430996"/>
    <w:p w14:paraId="3FFAB5BA" w14:textId="77777777" w:rsidR="00430996" w:rsidRDefault="00430996" w:rsidP="00430996">
      <w:pPr>
        <w:pBdr>
          <w:top w:val="nil"/>
          <w:left w:val="nil"/>
          <w:bottom w:val="nil"/>
          <w:right w:val="nil"/>
          <w:between w:val="nil"/>
        </w:pBdr>
        <w:tabs>
          <w:tab w:val="left" w:pos="1843"/>
        </w:tabs>
        <w:ind w:left="1832" w:hanging="1832"/>
        <w:rPr>
          <w:b/>
        </w:rPr>
      </w:pPr>
      <w:r>
        <w:rPr>
          <w:b/>
        </w:rPr>
        <w:t>Proposal 10.</w:t>
      </w:r>
      <w:r>
        <w:rPr>
          <w:b/>
        </w:rPr>
        <w:tab/>
        <w:t>SLPP includes accuracy/integrity of location information for higher accuracy positioning.</w:t>
      </w:r>
    </w:p>
    <w:p w14:paraId="17C6E14C" w14:textId="77777777" w:rsidR="00430996" w:rsidRDefault="00430996" w:rsidP="00430996">
      <w:pPr>
        <w:tabs>
          <w:tab w:val="left" w:pos="1843"/>
        </w:tabs>
      </w:pPr>
    </w:p>
    <w:p w14:paraId="43BDEBEA" w14:textId="77777777" w:rsidR="00430996" w:rsidRPr="00F45977" w:rsidRDefault="00430996" w:rsidP="00430996">
      <w:pPr>
        <w:rPr>
          <w:i/>
          <w:iCs/>
          <w:u w:val="single"/>
        </w:rPr>
      </w:pPr>
      <w:r w:rsidRPr="00F45977">
        <w:rPr>
          <w:i/>
          <w:iCs/>
          <w:u w:val="single"/>
        </w:rPr>
        <w:t>Velocity/direction:</w:t>
      </w:r>
    </w:p>
    <w:p w14:paraId="50A6E8DF" w14:textId="77777777" w:rsidR="00430996" w:rsidRDefault="00430996" w:rsidP="00430996">
      <w:pPr>
        <w:pBdr>
          <w:top w:val="nil"/>
          <w:left w:val="nil"/>
          <w:bottom w:val="nil"/>
          <w:right w:val="nil"/>
          <w:between w:val="nil"/>
        </w:pBdr>
        <w:tabs>
          <w:tab w:val="left" w:pos="1843"/>
        </w:tabs>
        <w:ind w:left="1832" w:hanging="1832"/>
        <w:rPr>
          <w:b/>
        </w:rPr>
      </w:pPr>
      <w:r>
        <w:rPr>
          <w:b/>
        </w:rPr>
        <w:t>Observation 12.</w:t>
      </w:r>
      <w:r>
        <w:rPr>
          <w:b/>
        </w:rPr>
        <w:tab/>
        <w:t xml:space="preserve">It can enhance the success rate of positioning to select an anchor UE with a velocity and direction </w:t>
      </w:r>
      <w:proofErr w:type="gramStart"/>
      <w:r>
        <w:rPr>
          <w:b/>
        </w:rPr>
        <w:t>similar to</w:t>
      </w:r>
      <w:proofErr w:type="gramEnd"/>
      <w:r>
        <w:rPr>
          <w:b/>
        </w:rPr>
        <w:t xml:space="preserve"> the target UE, especially for V2X use cases. </w:t>
      </w:r>
    </w:p>
    <w:p w14:paraId="7BF8696B" w14:textId="77777777" w:rsidR="00430996" w:rsidRDefault="00430996" w:rsidP="00430996">
      <w:pPr>
        <w:tabs>
          <w:tab w:val="left" w:pos="1843"/>
        </w:tabs>
      </w:pPr>
    </w:p>
    <w:p w14:paraId="03F12409" w14:textId="77777777" w:rsidR="00430996" w:rsidRDefault="00430996" w:rsidP="00430996">
      <w:pPr>
        <w:pStyle w:val="Proposal"/>
        <w:ind w:left="1834" w:hanging="1834"/>
      </w:pPr>
      <w:r>
        <w:t>Proposal 11.</w:t>
      </w:r>
      <w:r>
        <w:tab/>
        <w:t>SLPP includes velocity/direction information for V2X case.</w:t>
      </w:r>
    </w:p>
    <w:p w14:paraId="68103889" w14:textId="77777777" w:rsidR="00430996" w:rsidRDefault="00430996" w:rsidP="00430996">
      <w:pPr>
        <w:tabs>
          <w:tab w:val="left" w:pos="1843"/>
        </w:tabs>
        <w:rPr>
          <w:b/>
        </w:rPr>
      </w:pPr>
    </w:p>
    <w:p w14:paraId="5155D961" w14:textId="77777777" w:rsidR="00430996" w:rsidRDefault="00430996" w:rsidP="00430996">
      <w:pPr>
        <w:rPr>
          <w:i/>
          <w:iCs/>
          <w:u w:val="single"/>
        </w:rPr>
      </w:pPr>
      <w:r w:rsidRPr="00F45977">
        <w:rPr>
          <w:i/>
          <w:iCs/>
          <w:u w:val="single"/>
        </w:rPr>
        <w:t>Zone ID:</w:t>
      </w:r>
    </w:p>
    <w:p w14:paraId="0E7B3D20" w14:textId="77777777" w:rsidR="00430996" w:rsidRDefault="00430996" w:rsidP="00430996">
      <w:pPr>
        <w:pStyle w:val="Proposal"/>
        <w:ind w:left="1834" w:hanging="1834"/>
      </w:pPr>
      <w:r>
        <w:t>Observation 13.</w:t>
      </w:r>
      <w:r>
        <w:tab/>
      </w:r>
      <w:r>
        <w:tab/>
        <w:t>It is possible to identify the unique geographic zone from Zone ID.</w:t>
      </w:r>
    </w:p>
    <w:p w14:paraId="28E4B9C9" w14:textId="77777777" w:rsidR="00430996" w:rsidRDefault="00430996" w:rsidP="00430996"/>
    <w:p w14:paraId="69B82098" w14:textId="77777777" w:rsidR="00430996" w:rsidRDefault="00430996" w:rsidP="00430996">
      <w:pPr>
        <w:pStyle w:val="Proposal"/>
        <w:ind w:left="1834" w:hanging="1834"/>
      </w:pPr>
      <w:r>
        <w:t>Observation 14.</w:t>
      </w:r>
      <w:r>
        <w:tab/>
      </w:r>
      <w:r>
        <w:tab/>
        <w:t>Zone ID can be used for selecting UE within a reasonable distance range (</w:t>
      </w:r>
      <w:proofErr w:type="gramStart"/>
      <w:r>
        <w:t>e.g.</w:t>
      </w:r>
      <w:proofErr w:type="gramEnd"/>
      <w:r>
        <w:t xml:space="preserve"> same or neighboring zones).</w:t>
      </w:r>
    </w:p>
    <w:p w14:paraId="15C0C3F7" w14:textId="77777777" w:rsidR="00430996" w:rsidRDefault="00430996" w:rsidP="00430996"/>
    <w:p w14:paraId="1F2A8D02" w14:textId="4C5E3AC7" w:rsidR="00430996" w:rsidRDefault="00430996" w:rsidP="00430996">
      <w:pPr>
        <w:pStyle w:val="Proposal"/>
        <w:ind w:left="1834" w:hanging="1834"/>
      </w:pPr>
      <w:r>
        <w:t>Proposal 12.</w:t>
      </w:r>
      <w:r>
        <w:tab/>
      </w:r>
      <w:r>
        <w:tab/>
        <w:t>Preconfigured list of anchor UEs for a specific Zone ID can be provided for faster positioning.</w:t>
      </w:r>
    </w:p>
    <w:p w14:paraId="775FB73C" w14:textId="77777777" w:rsidR="00430996" w:rsidRDefault="00430996" w:rsidP="00430996">
      <w:pPr>
        <w:tabs>
          <w:tab w:val="left" w:pos="1843"/>
        </w:tabs>
        <w:rPr>
          <w:b/>
        </w:rPr>
      </w:pPr>
    </w:p>
    <w:p w14:paraId="2E056764" w14:textId="77777777" w:rsidR="00430996" w:rsidRDefault="00430996" w:rsidP="00430996">
      <w:pPr>
        <w:pStyle w:val="Proposal"/>
        <w:ind w:left="1834" w:hanging="1834"/>
      </w:pPr>
      <w:r>
        <w:t>Proposal 13.</w:t>
      </w:r>
      <w:r>
        <w:tab/>
        <w:t>SLPP includes Zone ID for faster positioning, if received.</w:t>
      </w:r>
    </w:p>
    <w:p w14:paraId="7BD3FC19" w14:textId="77777777" w:rsidR="00430996" w:rsidRPr="00F45977" w:rsidRDefault="00430996" w:rsidP="00430996">
      <w:pPr>
        <w:rPr>
          <w:i/>
          <w:iCs/>
          <w:u w:val="single"/>
        </w:rPr>
      </w:pPr>
    </w:p>
    <w:p w14:paraId="65813082" w14:textId="77777777" w:rsidR="00430996" w:rsidRPr="00F45977" w:rsidRDefault="00430996" w:rsidP="00430996">
      <w:pPr>
        <w:rPr>
          <w:i/>
          <w:iCs/>
          <w:u w:val="single"/>
        </w:rPr>
      </w:pPr>
      <w:r w:rsidRPr="00F45977">
        <w:rPr>
          <w:i/>
          <w:iCs/>
          <w:u w:val="single"/>
        </w:rPr>
        <w:t>Cell ID:</w:t>
      </w:r>
    </w:p>
    <w:p w14:paraId="36C2F8F3" w14:textId="77777777" w:rsidR="00430996" w:rsidRDefault="00430996" w:rsidP="00430996">
      <w:pPr>
        <w:pStyle w:val="Proposal"/>
        <w:ind w:left="1834" w:hanging="1834"/>
      </w:pPr>
      <w:r>
        <w:t>Proposal 14.</w:t>
      </w:r>
      <w:r>
        <w:tab/>
        <w:t>SLPP includes Cell ID, if camped on a cell.</w:t>
      </w:r>
    </w:p>
    <w:p w14:paraId="282ED600" w14:textId="77777777" w:rsidR="00430996" w:rsidRDefault="00430996" w:rsidP="00430996">
      <w:pPr>
        <w:tabs>
          <w:tab w:val="left" w:pos="1843"/>
        </w:tabs>
      </w:pPr>
    </w:p>
    <w:p w14:paraId="27D4919F" w14:textId="77777777" w:rsidR="00430996" w:rsidRPr="00F45977" w:rsidRDefault="00430996" w:rsidP="00430996">
      <w:pPr>
        <w:rPr>
          <w:i/>
          <w:iCs/>
          <w:u w:val="single"/>
        </w:rPr>
      </w:pPr>
      <w:r w:rsidRPr="00F45977">
        <w:rPr>
          <w:i/>
          <w:iCs/>
          <w:u w:val="single"/>
        </w:rPr>
        <w:t>UE ID:</w:t>
      </w:r>
    </w:p>
    <w:p w14:paraId="1F9354FA" w14:textId="77777777" w:rsidR="00430996" w:rsidRDefault="00430996" w:rsidP="00430996">
      <w:pPr>
        <w:pStyle w:val="Proposal"/>
        <w:ind w:left="1834" w:hanging="1834"/>
      </w:pPr>
      <w:r>
        <w:t>Observation 15.</w:t>
      </w:r>
      <w:r>
        <w:tab/>
        <w:t xml:space="preserve">It is required for additional context that enables awareness between LMF and target UE </w:t>
      </w:r>
      <w:proofErr w:type="gramStart"/>
      <w:r>
        <w:t>in order to</w:t>
      </w:r>
      <w:proofErr w:type="gramEnd"/>
      <w:r>
        <w:t xml:space="preserve"> facilitate the selection of a located UE.</w:t>
      </w:r>
    </w:p>
    <w:p w14:paraId="722FC5E5" w14:textId="77777777" w:rsidR="00430996" w:rsidRDefault="00430996" w:rsidP="00430996"/>
    <w:p w14:paraId="2DC7E28C" w14:textId="77777777" w:rsidR="00430996" w:rsidRDefault="00430996" w:rsidP="00430996">
      <w:pPr>
        <w:pStyle w:val="Proposal"/>
        <w:ind w:left="1834" w:hanging="1834"/>
      </w:pPr>
      <w:r>
        <w:t>Proposal 15.</w:t>
      </w:r>
      <w:r>
        <w:tab/>
        <w:t>L2ID (Source Layer-2 ID and Destination Layer-2 ID) can be used as UE ID at least for “Network-assisted SL Positioning”.</w:t>
      </w:r>
    </w:p>
    <w:p w14:paraId="20E34F83" w14:textId="77777777" w:rsidR="00430996" w:rsidRDefault="00430996" w:rsidP="00430996"/>
    <w:p w14:paraId="4B6E2AC2" w14:textId="77777777" w:rsidR="00430996" w:rsidRDefault="00430996" w:rsidP="00430996">
      <w:pPr>
        <w:rPr>
          <w:i/>
          <w:iCs/>
          <w:u w:val="single"/>
        </w:rPr>
      </w:pPr>
      <w:r w:rsidRPr="00F45977">
        <w:rPr>
          <w:i/>
          <w:iCs/>
          <w:u w:val="single"/>
        </w:rPr>
        <w:t>RSRP value between two UEs:</w:t>
      </w:r>
    </w:p>
    <w:p w14:paraId="1D9BA6F2" w14:textId="77777777" w:rsidR="00430996" w:rsidRDefault="00430996" w:rsidP="00430996">
      <w:pPr>
        <w:pStyle w:val="Proposal"/>
        <w:ind w:left="1834" w:hanging="1834"/>
      </w:pPr>
      <w:r>
        <w:t>Proposal 16.</w:t>
      </w:r>
      <w:r>
        <w:tab/>
        <w:t>SLPP includes RSRP value to filter out UE with low RSRP value.</w:t>
      </w:r>
    </w:p>
    <w:p w14:paraId="77605B1E" w14:textId="77777777" w:rsidR="00430996" w:rsidRDefault="00430996" w:rsidP="00430996">
      <w:pPr>
        <w:tabs>
          <w:tab w:val="left" w:pos="1843"/>
        </w:tabs>
        <w:ind w:left="1832"/>
        <w:rPr>
          <w:b/>
        </w:rPr>
      </w:pPr>
    </w:p>
    <w:p w14:paraId="4694797F" w14:textId="77777777" w:rsidR="00430996" w:rsidRDefault="00430996" w:rsidP="00430996">
      <w:pPr>
        <w:pStyle w:val="Proposal"/>
        <w:ind w:left="1834" w:hanging="1834"/>
      </w:pPr>
      <w:r>
        <w:lastRenderedPageBreak/>
        <w:t>Proposal 17.</w:t>
      </w:r>
      <w:r>
        <w:tab/>
        <w:t xml:space="preserve">SLPP includes RSRP value to indicate a weak signal strength for trigger anchor UE reselection. </w:t>
      </w:r>
    </w:p>
    <w:p w14:paraId="39F2405B" w14:textId="77777777" w:rsidR="00430996" w:rsidRPr="00F45977" w:rsidRDefault="00430996" w:rsidP="00430996">
      <w:pPr>
        <w:rPr>
          <w:b/>
          <w:i/>
          <w:iCs/>
          <w:u w:val="single"/>
        </w:rPr>
      </w:pPr>
    </w:p>
    <w:p w14:paraId="5C6B29F8" w14:textId="77777777" w:rsidR="00430996" w:rsidRDefault="00430996" w:rsidP="00430996">
      <w:pPr>
        <w:rPr>
          <w:i/>
          <w:iCs/>
          <w:u w:val="single"/>
        </w:rPr>
      </w:pPr>
      <w:r w:rsidRPr="00F45977">
        <w:rPr>
          <w:i/>
          <w:iCs/>
          <w:u w:val="single"/>
        </w:rPr>
        <w:t>LOS/NLOS propagation indication:</w:t>
      </w:r>
    </w:p>
    <w:p w14:paraId="06480834" w14:textId="77777777" w:rsidR="00430996" w:rsidRDefault="00430996" w:rsidP="00430996">
      <w:pPr>
        <w:pStyle w:val="Proposal"/>
        <w:ind w:left="1834" w:hanging="1834"/>
      </w:pPr>
      <w:r>
        <w:t>Proposal 18.</w:t>
      </w:r>
      <w:r>
        <w:tab/>
        <w:t>SLPP includes LOS/NLOS propagation indication, at least for SL-</w:t>
      </w:r>
      <w:proofErr w:type="spellStart"/>
      <w:r>
        <w:t>AoA</w:t>
      </w:r>
      <w:proofErr w:type="spellEnd"/>
      <w:r>
        <w:t xml:space="preserve"> method. </w:t>
      </w:r>
    </w:p>
    <w:p w14:paraId="37139BAD" w14:textId="77777777" w:rsidR="00430996" w:rsidRPr="00F45977" w:rsidRDefault="00430996" w:rsidP="00430996">
      <w:pPr>
        <w:rPr>
          <w:i/>
          <w:iCs/>
          <w:u w:val="single"/>
        </w:rPr>
      </w:pPr>
    </w:p>
    <w:p w14:paraId="1635F29A" w14:textId="77777777" w:rsidR="00430996" w:rsidRPr="00F45977" w:rsidRDefault="00430996" w:rsidP="00430996">
      <w:pPr>
        <w:rPr>
          <w:i/>
          <w:iCs/>
          <w:u w:val="single"/>
        </w:rPr>
      </w:pPr>
      <w:r w:rsidRPr="00F45977">
        <w:rPr>
          <w:i/>
          <w:iCs/>
          <w:u w:val="single"/>
        </w:rPr>
        <w:t>Synchronization source/error:</w:t>
      </w:r>
    </w:p>
    <w:p w14:paraId="113E0FBF" w14:textId="77777777" w:rsidR="00430996" w:rsidRDefault="00430996" w:rsidP="00430996">
      <w:pPr>
        <w:pStyle w:val="Proposal"/>
        <w:ind w:left="1834" w:hanging="1834"/>
      </w:pPr>
      <w:r>
        <w:t>Proposal 19.</w:t>
      </w:r>
      <w:r>
        <w:tab/>
        <w:t>SLPP includes synchronization reference source and/or error.</w:t>
      </w:r>
    </w:p>
    <w:p w14:paraId="2EA8B9D0" w14:textId="77777777" w:rsidR="00430996" w:rsidRDefault="00430996" w:rsidP="00430996">
      <w:pPr>
        <w:tabs>
          <w:tab w:val="left" w:pos="1843"/>
        </w:tabs>
      </w:pPr>
    </w:p>
    <w:p w14:paraId="19ED3F6D" w14:textId="77777777" w:rsidR="00430996" w:rsidRPr="00F45977" w:rsidRDefault="00430996" w:rsidP="00430996">
      <w:pPr>
        <w:rPr>
          <w:i/>
          <w:iCs/>
          <w:u w:val="single"/>
        </w:rPr>
      </w:pPr>
      <w:r w:rsidRPr="00F45977">
        <w:rPr>
          <w:i/>
          <w:iCs/>
          <w:u w:val="single"/>
        </w:rPr>
        <w:t>Supported frequency ranges for SL-PRS:</w:t>
      </w:r>
    </w:p>
    <w:p w14:paraId="6E41BDF7" w14:textId="23BE3DC9" w:rsidR="00430996" w:rsidRDefault="00430996" w:rsidP="00430996">
      <w:pPr>
        <w:pStyle w:val="Proposal"/>
        <w:ind w:left="1834" w:hanging="1834"/>
      </w:pPr>
      <w:r>
        <w:t>Proposal 20.</w:t>
      </w:r>
      <w:r>
        <w:tab/>
        <w:t>SLPP includes supported frequency ranges (</w:t>
      </w:r>
      <w:proofErr w:type="gramStart"/>
      <w:r>
        <w:t>e.g.</w:t>
      </w:r>
      <w:proofErr w:type="gramEnd"/>
      <w:r>
        <w:t xml:space="preserve"> FR1, FR2, NR-U, </w:t>
      </w:r>
      <w:proofErr w:type="spellStart"/>
      <w:r>
        <w:t>etc</w:t>
      </w:r>
      <w:proofErr w:type="spellEnd"/>
      <w:r>
        <w:t xml:space="preserve">). </w:t>
      </w:r>
    </w:p>
    <w:p w14:paraId="30652A66" w14:textId="77777777" w:rsidR="00D12991" w:rsidRDefault="00000000">
      <w:pPr>
        <w:pStyle w:val="Heading1"/>
      </w:pPr>
      <w:r>
        <w:t>4</w:t>
      </w:r>
      <w:r>
        <w:tab/>
        <w:t>References</w:t>
      </w:r>
    </w:p>
    <w:p w14:paraId="341865DE" w14:textId="77777777" w:rsidR="00D12991" w:rsidRDefault="00000000">
      <w:pPr>
        <w:numPr>
          <w:ilvl w:val="0"/>
          <w:numId w:val="1"/>
        </w:numPr>
        <w:spacing w:after="120"/>
      </w:pPr>
      <w:r>
        <w:t>RP-223549, New WID on Expanded and Improved NR Positioning (R18)</w:t>
      </w:r>
    </w:p>
    <w:p w14:paraId="2708D52F" w14:textId="77777777" w:rsidR="00D12991" w:rsidRDefault="00000000">
      <w:pPr>
        <w:numPr>
          <w:ilvl w:val="0"/>
          <w:numId w:val="1"/>
        </w:numPr>
        <w:spacing w:after="120"/>
      </w:pPr>
      <w:r>
        <w:t>TR 23.700-86, Study on Architecture Enhancement to support Ranging based services and sidelink positioning (Release 18)</w:t>
      </w:r>
    </w:p>
    <w:p w14:paraId="18E73642" w14:textId="77777777" w:rsidR="00D12991" w:rsidRDefault="00000000">
      <w:pPr>
        <w:numPr>
          <w:ilvl w:val="0"/>
          <w:numId w:val="1"/>
        </w:numPr>
        <w:spacing w:after="180"/>
      </w:pPr>
      <w:r>
        <w:t>TS 23.586, Architectural Enhancements to support Ranging based services and Sidelink Positioning (Release 18)</w:t>
      </w:r>
    </w:p>
    <w:p w14:paraId="79192EB5" w14:textId="6B688080" w:rsidR="00D12991" w:rsidRDefault="00000000">
      <w:pPr>
        <w:numPr>
          <w:ilvl w:val="0"/>
          <w:numId w:val="1"/>
        </w:numPr>
        <w:spacing w:after="120"/>
      </w:pPr>
      <w:r>
        <w:t xml:space="preserve">R2-2301545, Considerations on Anchor UE selection in sidelink positioning </w:t>
      </w:r>
      <w:r w:rsidR="009651E1">
        <w:t xml:space="preserve">- </w:t>
      </w:r>
      <w:r>
        <w:t>LG</w:t>
      </w:r>
    </w:p>
    <w:p w14:paraId="5621C073" w14:textId="77777777" w:rsidR="00D12991" w:rsidRDefault="00000000">
      <w:pPr>
        <w:numPr>
          <w:ilvl w:val="0"/>
          <w:numId w:val="1"/>
        </w:numPr>
        <w:spacing w:after="120"/>
      </w:pPr>
      <w:r>
        <w:t>R2-2304297, Report of [AT121bis-e][</w:t>
      </w:r>
      <w:proofErr w:type="gramStart"/>
      <w:r>
        <w:t>423][</w:t>
      </w:r>
      <w:proofErr w:type="gramEnd"/>
      <w:r>
        <w:t xml:space="preserve">POS] Sidelink positioning parameters in discovery </w:t>
      </w:r>
      <w:proofErr w:type="spellStart"/>
      <w:r>
        <w:t>signalling</w:t>
      </w:r>
      <w:proofErr w:type="spellEnd"/>
      <w:r>
        <w:t xml:space="preserve"> (Nokia) </w:t>
      </w:r>
    </w:p>
    <w:p w14:paraId="67E0EECA" w14:textId="77777777" w:rsidR="00D12991" w:rsidRDefault="00D12991">
      <w:pPr>
        <w:spacing w:after="120"/>
      </w:pPr>
    </w:p>
    <w:sectPr w:rsidR="00D12991">
      <w:pgSz w:w="11906" w:h="16838"/>
      <w:pgMar w:top="851" w:right="851" w:bottom="567" w:left="85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97FA6"/>
    <w:multiLevelType w:val="multilevel"/>
    <w:tmpl w:val="D3645DD8"/>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824666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991"/>
    <w:rsid w:val="002E28C2"/>
    <w:rsid w:val="00430996"/>
    <w:rsid w:val="006B1D64"/>
    <w:rsid w:val="0075192D"/>
    <w:rsid w:val="009651E1"/>
    <w:rsid w:val="00AE56F2"/>
    <w:rsid w:val="00B6466C"/>
    <w:rsid w:val="00D12991"/>
    <w:rsid w:val="00F250D7"/>
    <w:rsid w:val="00F45977"/>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165EE732"/>
  <w15:docId w15:val="{870858D3-5838-D04E-BC18-E3791A4B3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ko-KR" w:bidi="ar-SA"/>
      </w:rPr>
    </w:rPrDefault>
    <w:pPrDefault>
      <w:pPr>
        <w:tabs>
          <w:tab w:val="left" w:pos="721"/>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522"/>
  </w:style>
  <w:style w:type="paragraph" w:styleId="Heading1">
    <w:name w:val="heading 1"/>
    <w:next w:val="Normal"/>
    <w:link w:val="Heading1Char"/>
    <w:uiPriority w:val="9"/>
    <w:qFormat/>
    <w:rsid w:val="00EF10A0"/>
    <w:pPr>
      <w:keepNext/>
      <w:keepLines/>
      <w:pBdr>
        <w:top w:val="single" w:sz="12" w:space="3" w:color="auto"/>
      </w:pBdr>
      <w:tabs>
        <w:tab w:val="clear" w:pos="721"/>
        <w:tab w:val="left" w:pos="1134"/>
      </w:tabs>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uiPriority w:val="9"/>
    <w:unhideWhenUsed/>
    <w:qFormat/>
    <w:rsid w:val="00EF10A0"/>
    <w:pPr>
      <w:pBdr>
        <w:top w:val="none" w:sz="0" w:space="0" w:color="auto"/>
      </w:pBdr>
      <w:spacing w:before="180"/>
      <w:outlineLvl w:val="1"/>
    </w:pPr>
    <w:rPr>
      <w:sz w:val="32"/>
      <w:szCs w:val="32"/>
    </w:rPr>
  </w:style>
  <w:style w:type="paragraph" w:styleId="Heading3">
    <w:name w:val="heading 3"/>
    <w:basedOn w:val="Heading2"/>
    <w:next w:val="Normal"/>
    <w:link w:val="Heading3Char"/>
    <w:uiPriority w:val="9"/>
    <w:unhideWhenUsed/>
    <w:qFormat/>
    <w:rsid w:val="00583EC3"/>
    <w:pPr>
      <w:tabs>
        <w:tab w:val="clear" w:pos="1134"/>
        <w:tab w:val="left" w:pos="1843"/>
      </w:tabs>
      <w:spacing w:before="120"/>
      <w:outlineLvl w:val="2"/>
    </w:pPr>
    <w:rPr>
      <w:sz w:val="28"/>
      <w:szCs w:val="28"/>
    </w:rPr>
  </w:style>
  <w:style w:type="paragraph" w:styleId="Heading4">
    <w:name w:val="heading 4"/>
    <w:basedOn w:val="Heading3"/>
    <w:next w:val="Normal"/>
    <w:link w:val="Heading4Char"/>
    <w:uiPriority w:val="9"/>
    <w:semiHidden/>
    <w:unhideWhenUsed/>
    <w:qFormat/>
    <w:rsid w:val="00EF10A0"/>
    <w:pPr>
      <w:tabs>
        <w:tab w:val="left" w:pos="1530"/>
      </w:tabs>
      <w:spacing w:after="120"/>
      <w:ind w:left="1441" w:hanging="1418"/>
      <w:outlineLvl w:val="3"/>
    </w:pPr>
    <w:rPr>
      <w:rFonts w:cs="Arial"/>
      <w:bCs/>
      <w:sz w:val="24"/>
      <w:szCs w:val="24"/>
      <w:lang w:val="en-US"/>
    </w:rPr>
  </w:style>
  <w:style w:type="paragraph" w:styleId="Heading5">
    <w:name w:val="heading 5"/>
    <w:basedOn w:val="Heading4"/>
    <w:next w:val="Normal"/>
    <w:link w:val="Heading5Char"/>
    <w:uiPriority w:val="9"/>
    <w:semiHidden/>
    <w:unhideWhenUsed/>
    <w:qFormat/>
    <w:rsid w:val="00B911D8"/>
    <w:pPr>
      <w:tabs>
        <w:tab w:val="clear" w:pos="1530"/>
      </w:tabs>
      <w:spacing w:before="240"/>
      <w:ind w:left="1560" w:hanging="1560"/>
      <w:outlineLvl w:val="4"/>
    </w:pPr>
    <w:rPr>
      <w:spacing w:val="1"/>
    </w:rPr>
  </w:style>
  <w:style w:type="paragraph" w:styleId="Heading6">
    <w:name w:val="heading 6"/>
    <w:basedOn w:val="H6"/>
    <w:next w:val="Normal"/>
    <w:link w:val="Heading6Char"/>
    <w:uiPriority w:val="9"/>
    <w:semiHidden/>
    <w:unhideWhenUsed/>
    <w:qFormat/>
    <w:rsid w:val="00963681"/>
    <w:pPr>
      <w:outlineLvl w:val="5"/>
    </w:pPr>
  </w:style>
  <w:style w:type="paragraph" w:styleId="Heading7">
    <w:name w:val="heading 7"/>
    <w:basedOn w:val="H6"/>
    <w:next w:val="Normal"/>
    <w:link w:val="Heading7Char"/>
    <w:rsid w:val="00963681"/>
    <w:pPr>
      <w:outlineLvl w:val="6"/>
    </w:pPr>
  </w:style>
  <w:style w:type="paragraph" w:styleId="Heading8">
    <w:name w:val="heading 8"/>
    <w:basedOn w:val="Heading1"/>
    <w:next w:val="Normal"/>
    <w:link w:val="Heading8Char"/>
    <w:rsid w:val="00963681"/>
    <w:pPr>
      <w:ind w:left="0" w:firstLine="0"/>
      <w:outlineLvl w:val="7"/>
    </w:pPr>
  </w:style>
  <w:style w:type="paragraph" w:styleId="Heading9">
    <w:name w:val="heading 9"/>
    <w:basedOn w:val="Heading8"/>
    <w:next w:val="Normal"/>
    <w:link w:val="Heading9Char"/>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customStyle="1" w:styleId="TAL">
    <w:name w:val="TAL"/>
    <w:basedOn w:val="Normal"/>
    <w:link w:val="TALCar"/>
    <w:rsid w:val="00963681"/>
    <w:pPr>
      <w:keepNext/>
      <w:keepLines/>
    </w:pPr>
    <w:rPr>
      <w:rFonts w:ascii="Arial" w:hAnsi="Arial"/>
      <w:sz w:val="18"/>
    </w:rPr>
  </w:style>
  <w:style w:type="paragraph" w:styleId="BodyText">
    <w:name w:val="Body Text"/>
    <w:basedOn w:val="Normal"/>
    <w:link w:val="BodyTextChar"/>
    <w:rsid w:val="00963681"/>
    <w:pPr>
      <w:widowControl w:val="0"/>
    </w:pPr>
    <w:rPr>
      <w:i/>
    </w:rPr>
  </w:style>
  <w:style w:type="paragraph" w:styleId="Header">
    <w:name w:val="header"/>
    <w:link w:val="HeaderChar"/>
    <w:rsid w:val="00963681"/>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link w:val="BalloonTextChar"/>
    <w:semiHidden/>
    <w:rsid w:val="00963681"/>
    <w:rPr>
      <w:rFonts w:ascii="Tahoma" w:hAnsi="Tahoma" w:cs="Tahoma"/>
      <w:sz w:val="16"/>
      <w:szCs w:val="16"/>
    </w:rPr>
  </w:style>
  <w:style w:type="character" w:styleId="CommentReference">
    <w:name w:val="annotation reference"/>
    <w:uiPriority w:val="99"/>
    <w:rsid w:val="00963681"/>
    <w:rPr>
      <w:sz w:val="16"/>
      <w:szCs w:val="16"/>
    </w:rPr>
  </w:style>
  <w:style w:type="paragraph" w:styleId="CommentText">
    <w:name w:val="annotation text"/>
    <w:basedOn w:val="Normal"/>
    <w:link w:val="CommentTextChar"/>
    <w:semiHidden/>
    <w:rsid w:val="00963681"/>
  </w:style>
  <w:style w:type="paragraph" w:styleId="CommentSubject">
    <w:name w:val="annotation subject"/>
    <w:basedOn w:val="CommentText"/>
    <w:next w:val="CommentText"/>
    <w:link w:val="CommentSubjectChar"/>
    <w:semiHidden/>
    <w:rsid w:val="00963681"/>
    <w:rPr>
      <w:b/>
      <w:bCs/>
    </w:rPr>
  </w:style>
  <w:style w:type="paragraph" w:customStyle="1" w:styleId="CRCoverPage">
    <w:name w:val="CR Cover Page"/>
    <w:rsid w:val="00963681"/>
    <w:pPr>
      <w:spacing w:after="120"/>
    </w:pPr>
    <w:rPr>
      <w:rFonts w:ascii="Arial" w:hAnsi="Arial"/>
      <w:lang w:eastAsia="en-US"/>
    </w:rPr>
  </w:style>
  <w:style w:type="character" w:styleId="Hyperlink">
    <w:name w:val="Hyperlink"/>
    <w:uiPriority w:val="99"/>
    <w:rsid w:val="00963681"/>
    <w:rPr>
      <w:color w:val="0000FF"/>
      <w:u w:val="single"/>
    </w:rPr>
  </w:style>
  <w:style w:type="paragraph" w:styleId="EndnoteText">
    <w:name w:val="endnote text"/>
    <w:basedOn w:val="Normal"/>
    <w:link w:val="EndnoteTextChar"/>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uiPriority w:val="39"/>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uiPriority w:val="39"/>
    <w:rsid w:val="00963681"/>
    <w:pPr>
      <w:ind w:left="1701" w:hanging="1701"/>
    </w:pPr>
  </w:style>
  <w:style w:type="paragraph" w:styleId="TOC4">
    <w:name w:val="toc 4"/>
    <w:basedOn w:val="TOC3"/>
    <w:uiPriority w:val="39"/>
    <w:rsid w:val="00963681"/>
    <w:pPr>
      <w:ind w:left="1418" w:hanging="1418"/>
    </w:pPr>
  </w:style>
  <w:style w:type="paragraph" w:styleId="TOC3">
    <w:name w:val="toc 3"/>
    <w:basedOn w:val="TOC2"/>
    <w:uiPriority w:val="39"/>
    <w:rsid w:val="00963681"/>
    <w:pPr>
      <w:ind w:left="1134" w:hanging="1134"/>
    </w:pPr>
  </w:style>
  <w:style w:type="paragraph" w:styleId="TOC2">
    <w:name w:val="toc 2"/>
    <w:basedOn w:val="TOC1"/>
    <w:uiPriority w:val="39"/>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link w:val="FootnoteTextChar"/>
    <w:semiHidden/>
    <w:rsid w:val="00963681"/>
    <w:pPr>
      <w:keepLines/>
      <w:ind w:left="454" w:hanging="454"/>
    </w:pPr>
    <w:rPr>
      <w:sz w:val="16"/>
    </w:rPr>
  </w:style>
  <w:style w:type="paragraph" w:customStyle="1" w:styleId="TAC">
    <w:name w:val="TAC"/>
    <w:basedOn w:val="TAL"/>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link w:val="PLChar"/>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rsid w:val="00963681"/>
  </w:style>
  <w:style w:type="paragraph" w:customStyle="1" w:styleId="B2">
    <w:name w:val="B2"/>
    <w:basedOn w:val="List2"/>
    <w:link w:val="B2Char"/>
    <w:rsid w:val="00963681"/>
  </w:style>
  <w:style w:type="paragraph" w:customStyle="1" w:styleId="B3">
    <w:name w:val="B3"/>
    <w:basedOn w:val="List3"/>
    <w:link w:val="B3Char"/>
    <w:rsid w:val="00963681"/>
  </w:style>
  <w:style w:type="paragraph" w:customStyle="1" w:styleId="B4">
    <w:name w:val="B4"/>
    <w:basedOn w:val="List4"/>
    <w:link w:val="B4Char"/>
    <w:rsid w:val="00963681"/>
  </w:style>
  <w:style w:type="paragraph" w:customStyle="1" w:styleId="B5">
    <w:name w:val="B5"/>
    <w:basedOn w:val="List5"/>
    <w:link w:val="B5Char"/>
    <w:rsid w:val="00963681"/>
  </w:style>
  <w:style w:type="paragraph" w:styleId="Footer">
    <w:name w:val="footer"/>
    <w:basedOn w:val="Header"/>
    <w:link w:val="FooterCha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aliases w:val="TableGrid"/>
    <w:basedOn w:val="TableNormal"/>
    <w:uiPriority w:val="39"/>
    <w:qFormat/>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Heading5"/>
    <w:next w:val="Normal"/>
    <w:unhideWhenUsed/>
    <w:rsid w:val="00E0761F"/>
    <w:pPr>
      <w:ind w:left="1418" w:hanging="1418"/>
    </w:p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rsid w:val="00963681"/>
    <w:pPr>
      <w:ind w:left="1985"/>
    </w:p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Normal"/>
    <w:link w:val="ListParagraphChar"/>
    <w:uiPriority w:val="34"/>
    <w:rsid w:val="00BD638B"/>
    <w:pPr>
      <w:ind w:left="720"/>
      <w:contextualSpacing/>
    </w:pPr>
  </w:style>
  <w:style w:type="paragraph" w:styleId="Revision">
    <w:name w:val="Revision"/>
    <w:hidden/>
    <w:uiPriority w:val="99"/>
    <w:semiHidden/>
    <w:rsid w:val="006B7ABF"/>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列出段落 Char,Lettre d'introduction Char,列 Char"/>
    <w:link w:val="ListParagraph"/>
    <w:uiPriority w:val="34"/>
    <w:qFormat/>
    <w:locked/>
    <w:rsid w:val="00020BE3"/>
    <w:rPr>
      <w:rFonts w:eastAsia="Times New Roman"/>
    </w:rPr>
  </w:style>
  <w:style w:type="character" w:customStyle="1" w:styleId="apple-converted-space">
    <w:name w:val="apple-converted-space"/>
    <w:basedOn w:val="DefaultParagraphFont"/>
    <w:rsid w:val="00531C6E"/>
  </w:style>
  <w:style w:type="character" w:styleId="Strong">
    <w:name w:val="Strong"/>
    <w:basedOn w:val="DefaultParagraphFont"/>
    <w:uiPriority w:val="22"/>
    <w:rsid w:val="00F74941"/>
    <w:rPr>
      <w:b/>
      <w:bCs/>
    </w:rPr>
  </w:style>
  <w:style w:type="table" w:customStyle="1" w:styleId="a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character" w:customStyle="1" w:styleId="TALCar">
    <w:name w:val="TAL Car"/>
    <w:link w:val="TAL"/>
    <w:qFormat/>
    <w:rsid w:val="005D02CE"/>
    <w:rPr>
      <w:rFonts w:ascii="Arial" w:hAnsi="Arial"/>
      <w:sz w:val="18"/>
    </w:rPr>
  </w:style>
  <w:style w:type="character" w:customStyle="1" w:styleId="Heading2Char">
    <w:name w:val="Heading 2 Char"/>
    <w:link w:val="Heading2"/>
    <w:uiPriority w:val="9"/>
    <w:rsid w:val="00EF10A0"/>
    <w:rPr>
      <w:rFonts w:ascii="Arial" w:hAnsi="Arial"/>
      <w:sz w:val="32"/>
      <w:szCs w:val="32"/>
      <w:lang w:eastAsia="en-GB"/>
    </w:rPr>
  </w:style>
  <w:style w:type="character" w:customStyle="1" w:styleId="PLChar">
    <w:name w:val="PL Char"/>
    <w:link w:val="PL"/>
    <w:qFormat/>
    <w:rsid w:val="007406C6"/>
    <w:rPr>
      <w:rFonts w:ascii="Courier New" w:hAnsi="Courier New"/>
      <w:noProof/>
      <w:sz w:val="16"/>
      <w:lang w:val="en-GB" w:eastAsia="en-GB"/>
    </w:rPr>
  </w:style>
  <w:style w:type="paragraph" w:styleId="NoSpacing">
    <w:name w:val="No Spacing"/>
    <w:uiPriority w:val="1"/>
    <w:rsid w:val="0016218C"/>
  </w:style>
  <w:style w:type="table" w:customStyle="1" w:styleId="a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180"/>
    </w:pPr>
    <w:tblPr>
      <w:tblStyleRowBandSize w:val="1"/>
      <w:tblStyleColBandSize w:val="1"/>
      <w:tblCellMar>
        <w:top w:w="100" w:type="dxa"/>
        <w:left w:w="100" w:type="dxa"/>
        <w:bottom w:w="100" w:type="dxa"/>
        <w:right w:w="100" w:type="dxa"/>
      </w:tblCellMar>
    </w:tblPr>
  </w:style>
  <w:style w:type="character" w:customStyle="1" w:styleId="Heading3Char">
    <w:name w:val="Heading 3 Char"/>
    <w:basedOn w:val="DefaultParagraphFont"/>
    <w:link w:val="Heading3"/>
    <w:uiPriority w:val="9"/>
    <w:rsid w:val="00583EC3"/>
    <w:rPr>
      <w:rFonts w:ascii="Arial" w:hAnsi="Arial"/>
      <w:sz w:val="28"/>
      <w:szCs w:val="28"/>
      <w:lang w:eastAsia="en-GB"/>
    </w:rPr>
  </w:style>
  <w:style w:type="character" w:styleId="SubtleEmphasis">
    <w:name w:val="Subtle Emphasis"/>
    <w:basedOn w:val="DefaultParagraphFont"/>
    <w:uiPriority w:val="19"/>
    <w:rsid w:val="00E56190"/>
    <w:rPr>
      <w:i/>
      <w:iCs/>
      <w:color w:val="404040" w:themeColor="text1" w:themeTint="BF"/>
    </w:rPr>
  </w:style>
  <w:style w:type="character" w:customStyle="1" w:styleId="Heading1Char">
    <w:name w:val="Heading 1 Char"/>
    <w:basedOn w:val="DefaultParagraphFont"/>
    <w:link w:val="Heading1"/>
    <w:uiPriority w:val="9"/>
    <w:rsid w:val="00EF10A0"/>
    <w:rPr>
      <w:rFonts w:ascii="Arial" w:hAnsi="Arial"/>
      <w:sz w:val="36"/>
      <w:lang w:eastAsia="en-GB"/>
    </w:rPr>
  </w:style>
  <w:style w:type="character" w:customStyle="1" w:styleId="Heading4Char">
    <w:name w:val="Heading 4 Char"/>
    <w:basedOn w:val="DefaultParagraphFont"/>
    <w:link w:val="Heading4"/>
    <w:uiPriority w:val="9"/>
    <w:rsid w:val="00EF10A0"/>
    <w:rPr>
      <w:rFonts w:ascii="Arial" w:hAnsi="Arial" w:cs="Arial"/>
      <w:bCs/>
      <w:sz w:val="24"/>
      <w:szCs w:val="24"/>
      <w:lang w:val="en-US" w:eastAsia="en-GB"/>
    </w:rPr>
  </w:style>
  <w:style w:type="character" w:customStyle="1" w:styleId="Heading5Char">
    <w:name w:val="Heading 5 Char"/>
    <w:basedOn w:val="DefaultParagraphFont"/>
    <w:link w:val="Heading5"/>
    <w:uiPriority w:val="9"/>
    <w:rsid w:val="00B911D8"/>
    <w:rPr>
      <w:b/>
      <w:spacing w:val="1"/>
      <w:szCs w:val="28"/>
      <w:lang w:val="en-US" w:eastAsia="en-GB"/>
    </w:rPr>
  </w:style>
  <w:style w:type="character" w:customStyle="1" w:styleId="Heading6Char">
    <w:name w:val="Heading 6 Char"/>
    <w:basedOn w:val="DefaultParagraphFont"/>
    <w:link w:val="Heading6"/>
    <w:uiPriority w:val="9"/>
    <w:semiHidden/>
    <w:rsid w:val="00854E37"/>
    <w:rPr>
      <w:bCs/>
      <w:spacing w:val="1"/>
      <w:szCs w:val="28"/>
      <w:lang w:val="en-US" w:eastAsia="en-GB"/>
    </w:rPr>
  </w:style>
  <w:style w:type="character" w:customStyle="1" w:styleId="Heading7Char">
    <w:name w:val="Heading 7 Char"/>
    <w:basedOn w:val="DefaultParagraphFont"/>
    <w:link w:val="Heading7"/>
    <w:rsid w:val="00854E37"/>
    <w:rPr>
      <w:bCs/>
      <w:spacing w:val="1"/>
      <w:szCs w:val="28"/>
      <w:lang w:val="en-US" w:eastAsia="en-GB"/>
    </w:rPr>
  </w:style>
  <w:style w:type="character" w:customStyle="1" w:styleId="Heading8Char">
    <w:name w:val="Heading 8 Char"/>
    <w:basedOn w:val="DefaultParagraphFont"/>
    <w:link w:val="Heading8"/>
    <w:rsid w:val="00854E37"/>
    <w:rPr>
      <w:rFonts w:ascii="Arial" w:hAnsi="Arial"/>
      <w:sz w:val="36"/>
      <w:lang w:eastAsia="en-GB"/>
    </w:rPr>
  </w:style>
  <w:style w:type="character" w:customStyle="1" w:styleId="Heading9Char">
    <w:name w:val="Heading 9 Char"/>
    <w:basedOn w:val="DefaultParagraphFont"/>
    <w:link w:val="Heading9"/>
    <w:rsid w:val="00854E37"/>
    <w:rPr>
      <w:rFonts w:ascii="Arial" w:hAnsi="Arial"/>
      <w:sz w:val="36"/>
      <w:lang w:eastAsia="en-GB"/>
    </w:rPr>
  </w:style>
  <w:style w:type="character" w:customStyle="1" w:styleId="TitleChar">
    <w:name w:val="Title Char"/>
    <w:basedOn w:val="DefaultParagraphFont"/>
    <w:link w:val="Title"/>
    <w:uiPriority w:val="10"/>
    <w:rsid w:val="00854E37"/>
    <w:rPr>
      <w:b/>
      <w:sz w:val="72"/>
      <w:szCs w:val="72"/>
    </w:rPr>
  </w:style>
  <w:style w:type="character" w:customStyle="1" w:styleId="BodyTextChar">
    <w:name w:val="Body Text Char"/>
    <w:basedOn w:val="DefaultParagraphFont"/>
    <w:link w:val="BodyText"/>
    <w:rsid w:val="00854E37"/>
    <w:rPr>
      <w:i/>
    </w:rPr>
  </w:style>
  <w:style w:type="character" w:customStyle="1" w:styleId="HeaderChar">
    <w:name w:val="Header Char"/>
    <w:basedOn w:val="DefaultParagraphFont"/>
    <w:link w:val="Header"/>
    <w:rsid w:val="00854E37"/>
    <w:rPr>
      <w:rFonts w:ascii="Arial" w:hAnsi="Arial"/>
      <w:b/>
      <w:noProof/>
      <w:sz w:val="18"/>
      <w:lang w:eastAsia="en-GB"/>
    </w:rPr>
  </w:style>
  <w:style w:type="character" w:customStyle="1" w:styleId="BodyTextIndent2Char">
    <w:name w:val="Body Text Indent 2 Char"/>
    <w:basedOn w:val="DefaultParagraphFont"/>
    <w:link w:val="BodyTextIndent2"/>
    <w:rsid w:val="00854E37"/>
    <w:rPr>
      <w:rFonts w:ascii="Arial" w:hAnsi="Arial"/>
      <w:sz w:val="22"/>
    </w:rPr>
  </w:style>
  <w:style w:type="character" w:customStyle="1" w:styleId="BalloonTextChar">
    <w:name w:val="Balloon Text Char"/>
    <w:basedOn w:val="DefaultParagraphFont"/>
    <w:link w:val="BalloonText"/>
    <w:semiHidden/>
    <w:rsid w:val="00854E37"/>
    <w:rPr>
      <w:rFonts w:ascii="Tahoma" w:hAnsi="Tahoma" w:cs="Tahoma"/>
      <w:sz w:val="16"/>
      <w:szCs w:val="16"/>
    </w:rPr>
  </w:style>
  <w:style w:type="character" w:customStyle="1" w:styleId="CommentTextChar">
    <w:name w:val="Comment Text Char"/>
    <w:basedOn w:val="DefaultParagraphFont"/>
    <w:link w:val="CommentText"/>
    <w:semiHidden/>
    <w:rsid w:val="00854E37"/>
  </w:style>
  <w:style w:type="character" w:customStyle="1" w:styleId="CommentSubjectChar">
    <w:name w:val="Comment Subject Char"/>
    <w:basedOn w:val="CommentTextChar"/>
    <w:link w:val="CommentSubject"/>
    <w:semiHidden/>
    <w:rsid w:val="00854E37"/>
    <w:rPr>
      <w:b/>
      <w:bCs/>
    </w:rPr>
  </w:style>
  <w:style w:type="character" w:customStyle="1" w:styleId="EndnoteTextChar">
    <w:name w:val="Endnote Text Char"/>
    <w:basedOn w:val="DefaultParagraphFont"/>
    <w:link w:val="EndnoteText"/>
    <w:semiHidden/>
    <w:rsid w:val="00854E37"/>
  </w:style>
  <w:style w:type="character" w:customStyle="1" w:styleId="FootnoteTextChar">
    <w:name w:val="Footnote Text Char"/>
    <w:basedOn w:val="DefaultParagraphFont"/>
    <w:link w:val="FootnoteText"/>
    <w:semiHidden/>
    <w:rsid w:val="00854E37"/>
    <w:rPr>
      <w:sz w:val="16"/>
    </w:rPr>
  </w:style>
  <w:style w:type="character" w:customStyle="1" w:styleId="FooterChar">
    <w:name w:val="Footer Char"/>
    <w:basedOn w:val="DefaultParagraphFont"/>
    <w:link w:val="Footer"/>
    <w:rsid w:val="00854E37"/>
    <w:rPr>
      <w:rFonts w:ascii="Arial" w:hAnsi="Arial"/>
      <w:b/>
      <w:i/>
      <w:noProof/>
      <w:sz w:val="18"/>
      <w:lang w:eastAsia="en-GB"/>
    </w:rPr>
  </w:style>
  <w:style w:type="character" w:customStyle="1" w:styleId="SubtitleChar">
    <w:name w:val="Subtitle Char"/>
    <w:basedOn w:val="DefaultParagraphFont"/>
    <w:link w:val="Subtitle"/>
    <w:uiPriority w:val="11"/>
    <w:rsid w:val="00854E37"/>
    <w:rPr>
      <w:rFonts w:ascii="Georgia" w:eastAsia="Georgia" w:hAnsi="Georgia" w:cs="Georgia"/>
      <w:i/>
      <w:color w:val="666666"/>
      <w:sz w:val="48"/>
      <w:szCs w:val="48"/>
    </w:r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paragraph" w:customStyle="1" w:styleId="Proposal">
    <w:name w:val="Proposal"/>
    <w:basedOn w:val="Normal"/>
    <w:link w:val="ProposalChar"/>
    <w:qFormat/>
    <w:rsid w:val="008F27E6"/>
    <w:pPr>
      <w:tabs>
        <w:tab w:val="clear" w:pos="721"/>
        <w:tab w:val="left" w:pos="1843"/>
      </w:tabs>
      <w:ind w:left="1832" w:hangingChars="916" w:hanging="1832"/>
    </w:pPr>
    <w:rPr>
      <w:b/>
      <w:bCs/>
    </w:rPr>
  </w:style>
  <w:style w:type="character" w:customStyle="1" w:styleId="ProposalChar">
    <w:name w:val="Proposal Char"/>
    <w:basedOn w:val="Heading5Char"/>
    <w:link w:val="Proposal"/>
    <w:rsid w:val="008F27E6"/>
    <w:rPr>
      <w:b/>
      <w:bCs/>
      <w:spacing w:val="1"/>
      <w:szCs w:val="28"/>
      <w:lang w:val="en-US" w:eastAsia="en-GB"/>
    </w:rPr>
  </w:style>
  <w:style w:type="table" w:customStyle="1" w:styleId="a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5">
    <w:basedOn w:val="TableNormal"/>
    <w:pPr>
      <w:spacing w:after="180"/>
    </w:pPr>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8F2293"/>
    <w:rPr>
      <w:color w:val="605E5C"/>
      <w:shd w:val="clear" w:color="auto" w:fill="E1DFDD"/>
    </w:r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e">
    <w:basedOn w:val="TableNormal"/>
    <w:pPr>
      <w:spacing w:after="180"/>
    </w:pPr>
    <w:tblPr>
      <w:tblStyleRowBandSize w:val="1"/>
      <w:tblStyleColBandSize w:val="1"/>
      <w:tblCellMar>
        <w:top w:w="100" w:type="dxa"/>
        <w:left w:w="100" w:type="dxa"/>
        <w:bottom w:w="100" w:type="dxa"/>
        <w:right w:w="100" w:type="dxa"/>
      </w:tblCellMar>
    </w:tblPr>
  </w:style>
  <w:style w:type="paragraph" w:customStyle="1" w:styleId="Proposal2">
    <w:name w:val="Proposal 2"/>
    <w:basedOn w:val="Proposal"/>
    <w:link w:val="Proposal2Char"/>
    <w:qFormat/>
    <w:rsid w:val="00765171"/>
    <w:rPr>
      <w:color w:val="FF0000"/>
    </w:rPr>
  </w:style>
  <w:style w:type="character" w:customStyle="1" w:styleId="Proposal2Char">
    <w:name w:val="Proposal 2 Char"/>
    <w:basedOn w:val="ProposalChar"/>
    <w:link w:val="Proposal2"/>
    <w:rsid w:val="00765171"/>
    <w:rPr>
      <w:b/>
      <w:bCs/>
      <w:color w:val="FF0000"/>
      <w:spacing w:val="1"/>
      <w:szCs w:val="28"/>
      <w:lang w:val="en-US" w:eastAsia="en-GB"/>
    </w:r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8">
    <w:basedOn w:val="TableNormal"/>
    <w:tblPr>
      <w:tblStyleRowBandSize w:val="1"/>
      <w:tblStyleColBandSize w:val="1"/>
      <w:tblCellMar>
        <w:top w:w="100" w:type="dxa"/>
        <w:left w:w="100" w:type="dxa"/>
        <w:bottom w:w="100" w:type="dxa"/>
        <w:right w:w="100"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top w:w="100" w:type="dxa"/>
        <w:left w:w="100" w:type="dxa"/>
        <w:bottom w:w="100" w:type="dxa"/>
        <w:right w:w="100" w:type="dxa"/>
      </w:tblCellMar>
    </w:tblPr>
  </w:style>
  <w:style w:type="table" w:customStyle="1" w:styleId="afff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c">
    <w:basedOn w:val="TableNormal"/>
    <w:tblPr>
      <w:tblStyleRowBandSize w:val="1"/>
      <w:tblStyleColBandSize w:val="1"/>
      <w:tblCellMar>
        <w:top w:w="100" w:type="dxa"/>
        <w:left w:w="100" w:type="dxa"/>
        <w:bottom w:w="100" w:type="dxa"/>
        <w:right w:w="100" w:type="dxa"/>
      </w:tblCellMar>
    </w:tblPr>
  </w:style>
  <w:style w:type="table" w:customStyle="1" w:styleId="affffffffffd">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ZPFb9Ky+/u1EhtvhzTJfYV1UzNQ==">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9</Pages>
  <Words>5051</Words>
  <Characters>28796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Jonggil Nam</cp:lastModifiedBy>
  <cp:revision>7</cp:revision>
  <dcterms:created xsi:type="dcterms:W3CDTF">2023-05-04T08:02:00Z</dcterms:created>
  <dcterms:modified xsi:type="dcterms:W3CDTF">2023-05-12T07:06:00Z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